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20CA" w:rsidRDefault="003F20CA">
      <w:pPr>
        <w:pStyle w:val="BodyText"/>
        <w:spacing w:before="11"/>
        <w:rPr>
          <w:b/>
          <w:bCs/>
          <w:u w:val="single"/>
        </w:rPr>
      </w:pPr>
    </w:p>
    <w:p w:rsidR="00CE6729" w:rsidRPr="00CE6729" w:rsidRDefault="00CE6729" w:rsidP="00CE6729">
      <w:pPr>
        <w:pStyle w:val="BodyText"/>
        <w:spacing w:before="11"/>
        <w:jc w:val="center"/>
        <w:rPr>
          <w:b/>
          <w:bCs/>
        </w:rPr>
      </w:pPr>
      <w:r w:rsidRPr="00CE6729">
        <w:rPr>
          <w:b/>
          <w:bCs/>
        </w:rPr>
        <w:t>SECTION 5 ONLY</w:t>
      </w:r>
    </w:p>
    <w:p w:rsidR="00DF601F" w:rsidRPr="003B70E5" w:rsidRDefault="005C54F4">
      <w:pPr>
        <w:pStyle w:val="BodyText"/>
        <w:spacing w:before="11"/>
        <w:rPr>
          <w:b/>
          <w:bCs/>
          <w:u w:val="single"/>
        </w:rPr>
      </w:pPr>
      <w:r w:rsidRPr="003B70E5">
        <w:rPr>
          <w:b/>
          <w:bCs/>
          <w:u w:val="single"/>
        </w:rPr>
        <w:t>Introduction</w:t>
      </w:r>
      <w:r w:rsidRPr="00957466">
        <w:rPr>
          <w:b/>
          <w:bCs/>
        </w:rPr>
        <w:t xml:space="preserve"> </w:t>
      </w:r>
    </w:p>
    <w:p w:rsidR="008E1C9C" w:rsidRPr="003B70E5" w:rsidRDefault="006B531F" w:rsidP="003F20CA">
      <w:pPr>
        <w:pStyle w:val="BodyText"/>
        <w:spacing w:before="120"/>
        <w:ind w:left="144" w:right="202"/>
        <w:jc w:val="both"/>
      </w:pPr>
      <w:r w:rsidRPr="003B70E5">
        <w:t>T</w:t>
      </w:r>
      <w:r w:rsidR="00F259B6" w:rsidRPr="003B70E5">
        <w:t xml:space="preserve">his Model Data Request Form (MDRF) was developed </w:t>
      </w:r>
      <w:r w:rsidR="008E1C9C" w:rsidRPr="003B70E5">
        <w:t>with funding</w:t>
      </w:r>
      <w:r w:rsidR="00157E80" w:rsidRPr="003B70E5">
        <w:t xml:space="preserve"> by</w:t>
      </w:r>
      <w:r w:rsidR="008E1C9C" w:rsidRPr="003B70E5">
        <w:t xml:space="preserve"> </w:t>
      </w:r>
      <w:r w:rsidR="002520AC" w:rsidRPr="003B70E5">
        <w:t xml:space="preserve">the </w:t>
      </w:r>
      <w:hyperlink r:id="rId8" w:history="1">
        <w:r w:rsidR="002520AC" w:rsidRPr="00C9578F">
          <w:rPr>
            <w:rStyle w:val="Hyperlink"/>
          </w:rPr>
          <w:t>Mental Health Treatment and Research Institute LLC (</w:t>
        </w:r>
        <w:r w:rsidR="008E1C9C" w:rsidRPr="00C9578F">
          <w:rPr>
            <w:rStyle w:val="Hyperlink"/>
          </w:rPr>
          <w:t>MHTARI</w:t>
        </w:r>
        <w:r w:rsidR="002520AC" w:rsidRPr="00C9578F">
          <w:rPr>
            <w:rStyle w:val="Hyperlink"/>
          </w:rPr>
          <w:t>)</w:t>
        </w:r>
      </w:hyperlink>
      <w:r w:rsidR="008E1C9C" w:rsidRPr="003B70E5">
        <w:t xml:space="preserve"> as a public service with the intention of</w:t>
      </w:r>
      <w:r w:rsidR="00F259B6" w:rsidRPr="003B70E5">
        <w:t xml:space="preserve"> enabl</w:t>
      </w:r>
      <w:r w:rsidR="008E1C9C" w:rsidRPr="003B70E5">
        <w:t>ing</w:t>
      </w:r>
      <w:r w:rsidR="00E850C5" w:rsidRPr="003B70E5">
        <w:t xml:space="preserve"> employers,</w:t>
      </w:r>
      <w:r w:rsidR="00F259B6" w:rsidRPr="003B70E5">
        <w:t xml:space="preserve"> </w:t>
      </w:r>
      <w:r w:rsidRPr="003B70E5">
        <w:t>regulators, plans</w:t>
      </w:r>
      <w:r w:rsidR="00F163B1" w:rsidRPr="003B70E5">
        <w:t xml:space="preserve">, </w:t>
      </w:r>
      <w:r w:rsidR="00444757" w:rsidRPr="003B70E5">
        <w:t>t</w:t>
      </w:r>
      <w:r w:rsidR="00F163B1" w:rsidRPr="003B70E5">
        <w:t xml:space="preserve">hird </w:t>
      </w:r>
      <w:r w:rsidR="00444757" w:rsidRPr="003B70E5">
        <w:t>p</w:t>
      </w:r>
      <w:r w:rsidR="00F163B1" w:rsidRPr="003B70E5">
        <w:t xml:space="preserve">arty </w:t>
      </w:r>
      <w:r w:rsidR="00444757" w:rsidRPr="003B70E5">
        <w:t>a</w:t>
      </w:r>
      <w:r w:rsidR="00F163B1" w:rsidRPr="003B70E5">
        <w:t>dministrators</w:t>
      </w:r>
      <w:r w:rsidRPr="003B70E5">
        <w:t xml:space="preserve"> and i</w:t>
      </w:r>
      <w:r w:rsidR="00034AC1" w:rsidRPr="003B70E5">
        <w:t>n</w:t>
      </w:r>
      <w:r w:rsidRPr="003B70E5">
        <w:t>su</w:t>
      </w:r>
      <w:r w:rsidR="00034AC1" w:rsidRPr="003B70E5">
        <w:t>r</w:t>
      </w:r>
      <w:r w:rsidRPr="003B70E5">
        <w:t xml:space="preserve">ers </w:t>
      </w:r>
      <w:r w:rsidR="00F259B6" w:rsidRPr="003B70E5">
        <w:t xml:space="preserve">to </w:t>
      </w:r>
      <w:r w:rsidR="00FD203F" w:rsidRPr="003B70E5">
        <w:t xml:space="preserve">assess </w:t>
      </w:r>
      <w:r w:rsidR="00801B42" w:rsidRPr="003B70E5">
        <w:t>nonquantitative treatment limitation (N</w:t>
      </w:r>
      <w:r w:rsidR="00FD203F" w:rsidRPr="003B70E5">
        <w:t>QTL</w:t>
      </w:r>
      <w:r w:rsidR="00801B42" w:rsidRPr="003B70E5">
        <w:t>)</w:t>
      </w:r>
      <w:r w:rsidR="00FD203F" w:rsidRPr="003B70E5">
        <w:t xml:space="preserve"> parity compliance and </w:t>
      </w:r>
      <w:r w:rsidR="00F259B6" w:rsidRPr="003B70E5">
        <w:t>measure the adequacy of behavioral</w:t>
      </w:r>
      <w:r w:rsidR="00FD203F" w:rsidRPr="003B70E5">
        <w:t xml:space="preserve"> health</w:t>
      </w:r>
      <w:r w:rsidR="00F259B6" w:rsidRPr="003B70E5">
        <w:t xml:space="preserve"> provider network</w:t>
      </w:r>
      <w:r w:rsidRPr="003B70E5">
        <w:t>s</w:t>
      </w:r>
      <w:r w:rsidR="00FD203F" w:rsidRPr="003B70E5">
        <w:t xml:space="preserve">, including any barriers to network access. </w:t>
      </w:r>
      <w:r w:rsidR="00382C7B" w:rsidRPr="003B70E5">
        <w:t xml:space="preserve">MHTARI is a tax-exempt subsidiary of </w:t>
      </w:r>
      <w:hyperlink r:id="rId9" w:history="1">
        <w:r w:rsidR="00382C7B" w:rsidRPr="00C9578F">
          <w:rPr>
            <w:rStyle w:val="Hyperlink"/>
          </w:rPr>
          <w:t>The Bowman Family Foundation (BFF)</w:t>
        </w:r>
      </w:hyperlink>
      <w:r w:rsidR="00382C7B" w:rsidRPr="003B70E5">
        <w:t>.</w:t>
      </w:r>
      <w:r w:rsidR="00642C32" w:rsidRPr="003B70E5">
        <w:t xml:space="preserve"> </w:t>
      </w:r>
      <w:r w:rsidR="00F259B6" w:rsidRPr="003B70E5">
        <w:t xml:space="preserve"> </w:t>
      </w:r>
    </w:p>
    <w:p w:rsidR="00DF601F" w:rsidRPr="003B70E5" w:rsidRDefault="00B11C57" w:rsidP="001B6E14">
      <w:pPr>
        <w:pStyle w:val="BodyText"/>
        <w:spacing w:before="92"/>
        <w:ind w:left="144" w:right="202"/>
        <w:jc w:val="both"/>
      </w:pPr>
      <w:r w:rsidRPr="003B70E5">
        <w:t xml:space="preserve">The MDRF </w:t>
      </w:r>
      <w:r w:rsidR="00EE3660" w:rsidRPr="003B70E5">
        <w:t xml:space="preserve">was developed in </w:t>
      </w:r>
      <w:r w:rsidR="00EE3660" w:rsidRPr="003B70E5">
        <w:rPr>
          <w:spacing w:val="-6"/>
        </w:rPr>
        <w:t xml:space="preserve">2017 and has been updated regularly. </w:t>
      </w:r>
      <w:r w:rsidR="00382C7B" w:rsidRPr="003B70E5">
        <w:rPr>
          <w:spacing w:val="-6"/>
        </w:rPr>
        <w:t xml:space="preserve">It </w:t>
      </w:r>
      <w:r w:rsidR="00382C7B" w:rsidRPr="003B70E5">
        <w:t>provides</w:t>
      </w:r>
      <w:r w:rsidR="00382C7B" w:rsidRPr="003B70E5">
        <w:rPr>
          <w:spacing w:val="-1"/>
        </w:rPr>
        <w:t xml:space="preserve"> </w:t>
      </w:r>
      <w:r w:rsidR="00382C7B" w:rsidRPr="003B70E5">
        <w:t>definitions,</w:t>
      </w:r>
      <w:r w:rsidR="00382C7B" w:rsidRPr="003B70E5">
        <w:rPr>
          <w:spacing w:val="-1"/>
        </w:rPr>
        <w:t xml:space="preserve"> </w:t>
      </w:r>
      <w:r w:rsidR="00382C7B" w:rsidRPr="003B70E5">
        <w:t>instructions</w:t>
      </w:r>
      <w:r w:rsidR="00382C7B" w:rsidRPr="003B70E5">
        <w:rPr>
          <w:spacing w:val="-2"/>
        </w:rPr>
        <w:t xml:space="preserve"> </w:t>
      </w:r>
      <w:r w:rsidR="00382C7B" w:rsidRPr="003B70E5">
        <w:t>and</w:t>
      </w:r>
      <w:r w:rsidR="00382C7B" w:rsidRPr="003B70E5">
        <w:rPr>
          <w:spacing w:val="-1"/>
        </w:rPr>
        <w:t xml:space="preserve"> </w:t>
      </w:r>
      <w:r w:rsidR="00382C7B" w:rsidRPr="003B70E5">
        <w:t xml:space="preserve">data templates to obtain meaningful data for five (5) key measures which can be </w:t>
      </w:r>
      <w:r w:rsidR="006D078B" w:rsidRPr="003B70E5">
        <w:t>calculated with data typically available to insurers.</w:t>
      </w:r>
      <w:r w:rsidR="00382C7B" w:rsidRPr="003B70E5">
        <w:t xml:space="preserve"> </w:t>
      </w:r>
      <w:r w:rsidR="00EE3660" w:rsidRPr="003B70E5">
        <w:rPr>
          <w:spacing w:val="-6"/>
        </w:rPr>
        <w:t xml:space="preserve">The metrics herein have been utilized, in whole or in part, by multiple organizations, including state regulators and employer coalitions such as </w:t>
      </w:r>
      <w:r w:rsidR="00F259B6" w:rsidRPr="003B70E5">
        <w:t>the</w:t>
      </w:r>
      <w:r w:rsidR="00F259B6" w:rsidRPr="003B70E5">
        <w:rPr>
          <w:spacing w:val="-5"/>
        </w:rPr>
        <w:t xml:space="preserve"> </w:t>
      </w:r>
      <w:hyperlink r:id="rId10">
        <w:r w:rsidR="008E1C9C" w:rsidRPr="003B70E5">
          <w:rPr>
            <w:color w:val="0000FF"/>
            <w:u w:val="single" w:color="0000FF"/>
          </w:rPr>
          <w:t>National Alliance of Health Care Purchaser Coalitions</w:t>
        </w:r>
      </w:hyperlink>
      <w:r w:rsidR="00F259B6" w:rsidRPr="003B70E5">
        <w:rPr>
          <w:color w:val="0000FF"/>
        </w:rPr>
        <w:t xml:space="preserve"> </w:t>
      </w:r>
      <w:r w:rsidR="00DD77D7" w:rsidRPr="003B70E5">
        <w:t>(National Alliance)</w:t>
      </w:r>
      <w:r w:rsidR="00DD77D7" w:rsidRPr="003B70E5">
        <w:rPr>
          <w:color w:val="0000FF"/>
        </w:rPr>
        <w:t xml:space="preserve"> </w:t>
      </w:r>
      <w:r w:rsidR="00F259B6" w:rsidRPr="003B70E5">
        <w:t xml:space="preserve">and the </w:t>
      </w:r>
      <w:hyperlink r:id="rId11">
        <w:r w:rsidR="00F259B6" w:rsidRPr="003B70E5">
          <w:rPr>
            <w:color w:val="0000FF"/>
            <w:u w:val="single" w:color="0000FF"/>
          </w:rPr>
          <w:t>HR Policy Association</w:t>
        </w:r>
      </w:hyperlink>
      <w:r w:rsidR="00EE3660" w:rsidRPr="003B70E5">
        <w:rPr>
          <w:u w:color="0000FF"/>
        </w:rPr>
        <w:t xml:space="preserve">. </w:t>
      </w:r>
      <w:r w:rsidR="008E1C9C" w:rsidRPr="003B70E5">
        <w:t xml:space="preserve"> </w:t>
      </w:r>
      <w:r w:rsidR="006B14C1" w:rsidRPr="003B70E5">
        <w:t xml:space="preserve">Feedback from insurers, regulators and employers using the MDRF </w:t>
      </w:r>
      <w:r w:rsidR="00382C7B" w:rsidRPr="003B70E5">
        <w:t>has</w:t>
      </w:r>
      <w:r w:rsidR="006B14C1" w:rsidRPr="003B70E5">
        <w:t xml:space="preserve"> been incorporated into revisions of the me</w:t>
      </w:r>
      <w:r w:rsidR="005B0F3C" w:rsidRPr="003B70E5">
        <w:t xml:space="preserve">trics used in the MDRF. </w:t>
      </w:r>
      <w:r w:rsidR="006B14C1" w:rsidRPr="003B70E5">
        <w:t xml:space="preserve"> </w:t>
      </w:r>
      <w:r w:rsidR="00EE3660" w:rsidRPr="003B70E5">
        <w:t>The MDRF was recognized by DOL/HHS in the 2023 MHPAEA Technical Release</w:t>
      </w:r>
      <w:r w:rsidR="00F259B6" w:rsidRPr="003B70E5">
        <w:t>.</w:t>
      </w:r>
    </w:p>
    <w:p w:rsidR="00EE3660" w:rsidRPr="003B70E5" w:rsidRDefault="0052176C" w:rsidP="001B6E14">
      <w:pPr>
        <w:pStyle w:val="BodyText"/>
        <w:spacing w:before="92"/>
        <w:ind w:left="144" w:right="202"/>
        <w:jc w:val="both"/>
      </w:pPr>
      <w:r w:rsidRPr="003B70E5">
        <w:t>The out-of-network use and reimbursement analyses in the MDRF are</w:t>
      </w:r>
      <w:r w:rsidR="00EE3660" w:rsidRPr="003B70E5">
        <w:t xml:space="preserve"> based on multiple validated actuarial research analyses, such as the </w:t>
      </w:r>
      <w:hyperlink r:id="rId12" w:history="1">
        <w:r w:rsidR="00642C32" w:rsidRPr="003B70E5">
          <w:rPr>
            <w:rStyle w:val="Hyperlink"/>
          </w:rPr>
          <w:t>2017</w:t>
        </w:r>
      </w:hyperlink>
      <w:r w:rsidR="00642C32" w:rsidRPr="003B70E5">
        <w:t xml:space="preserve"> and </w:t>
      </w:r>
      <w:hyperlink r:id="rId13" w:history="1">
        <w:r w:rsidR="00642C32" w:rsidRPr="003B70E5">
          <w:rPr>
            <w:rStyle w:val="Hyperlink"/>
          </w:rPr>
          <w:t>2019</w:t>
        </w:r>
      </w:hyperlink>
      <w:r w:rsidR="00642C32" w:rsidRPr="003B70E5">
        <w:t xml:space="preserve"> </w:t>
      </w:r>
      <w:r w:rsidR="00EE3660" w:rsidRPr="003B70E5">
        <w:t xml:space="preserve">Milliman </w:t>
      </w:r>
      <w:r w:rsidR="006B14C1" w:rsidRPr="003B70E5">
        <w:t xml:space="preserve">disparities </w:t>
      </w:r>
      <w:r w:rsidR="00EE3660" w:rsidRPr="003B70E5">
        <w:t xml:space="preserve">studies </w:t>
      </w:r>
      <w:r w:rsidR="00642C32" w:rsidRPr="003B70E5">
        <w:t xml:space="preserve">and the </w:t>
      </w:r>
      <w:hyperlink r:id="rId14" w:history="1">
        <w:r w:rsidR="00642C32" w:rsidRPr="003B70E5">
          <w:rPr>
            <w:rStyle w:val="Hyperlink"/>
          </w:rPr>
          <w:t>2024 RTI Report</w:t>
        </w:r>
      </w:hyperlink>
      <w:r w:rsidR="00642C32" w:rsidRPr="003B70E5">
        <w:t xml:space="preserve">.  </w:t>
      </w:r>
      <w:r w:rsidR="006B14C1" w:rsidRPr="003B70E5">
        <w:t xml:space="preserve">Additional research commissioned by </w:t>
      </w:r>
      <w:r w:rsidR="00382C7B" w:rsidRPr="003B70E5">
        <w:t>MHTARI</w:t>
      </w:r>
      <w:r w:rsidR="00952D6D" w:rsidRPr="003B70E5">
        <w:t>,</w:t>
      </w:r>
      <w:r w:rsidR="006B14C1" w:rsidRPr="003B70E5">
        <w:t xml:space="preserve"> such as the </w:t>
      </w:r>
      <w:hyperlink r:id="rId15" w:history="1">
        <w:r w:rsidR="006B14C1" w:rsidRPr="003B70E5">
          <w:rPr>
            <w:rStyle w:val="Hyperlink"/>
          </w:rPr>
          <w:t>2020 Milliman High Cost Report</w:t>
        </w:r>
      </w:hyperlink>
      <w:r w:rsidR="006B14C1" w:rsidRPr="003B70E5">
        <w:t xml:space="preserve"> and the </w:t>
      </w:r>
      <w:hyperlink r:id="rId16" w:history="1">
        <w:r w:rsidR="006B14C1" w:rsidRPr="003B70E5">
          <w:rPr>
            <w:rStyle w:val="Hyperlink"/>
          </w:rPr>
          <w:t>2023 NORC Survey</w:t>
        </w:r>
      </w:hyperlink>
      <w:r w:rsidR="00952D6D" w:rsidRPr="003B70E5">
        <w:rPr>
          <w:rStyle w:val="Hyperlink"/>
          <w:color w:val="auto"/>
          <w:u w:val="none"/>
        </w:rPr>
        <w:t>,</w:t>
      </w:r>
      <w:r w:rsidR="006B14C1" w:rsidRPr="003B70E5">
        <w:t xml:space="preserve"> provided evidence of significant problems with network access to behavioral health care</w:t>
      </w:r>
      <w:r w:rsidR="006F1EFA" w:rsidRPr="003B70E5">
        <w:t xml:space="preserve">, </w:t>
      </w:r>
      <w:r w:rsidR="006B14C1" w:rsidRPr="003B70E5">
        <w:t xml:space="preserve">consistent with results </w:t>
      </w:r>
      <w:r w:rsidR="006F1EFA" w:rsidRPr="003B70E5">
        <w:t xml:space="preserve">frequently found </w:t>
      </w:r>
      <w:r w:rsidR="006B14C1" w:rsidRPr="003B70E5">
        <w:t xml:space="preserve">from </w:t>
      </w:r>
      <w:r w:rsidR="006F1EFA" w:rsidRPr="003B70E5">
        <w:t xml:space="preserve">use of </w:t>
      </w:r>
      <w:r w:rsidR="006B14C1" w:rsidRPr="003B70E5">
        <w:t>MDRF</w:t>
      </w:r>
      <w:r w:rsidR="006F1EFA" w:rsidRPr="003B70E5">
        <w:t xml:space="preserve"> metrics.</w:t>
      </w:r>
      <w:r w:rsidR="00EE3660" w:rsidRPr="003B70E5">
        <w:t xml:space="preserve"> </w:t>
      </w:r>
      <w:r w:rsidR="00DD77D7" w:rsidRPr="003B70E5">
        <w:t xml:space="preserve">The same is true for network access analyses by the </w:t>
      </w:r>
      <w:hyperlink r:id="rId17" w:history="1">
        <w:r w:rsidR="00DD77D7" w:rsidRPr="003B70E5">
          <w:rPr>
            <w:rStyle w:val="Hyperlink"/>
          </w:rPr>
          <w:t>Kaiser Family Foundation (2022)</w:t>
        </w:r>
      </w:hyperlink>
      <w:r w:rsidR="00DD77D7" w:rsidRPr="003B70E5">
        <w:t xml:space="preserve">, </w:t>
      </w:r>
      <w:hyperlink r:id="rId18" w:history="1">
        <w:r w:rsidR="00DD77D7" w:rsidRPr="003B70E5">
          <w:rPr>
            <w:rStyle w:val="Hyperlink"/>
          </w:rPr>
          <w:t>National Alliance (2023)</w:t>
        </w:r>
      </w:hyperlink>
      <w:r w:rsidR="00DD77D7" w:rsidRPr="003B70E5">
        <w:t xml:space="preserve">, and researchers </w:t>
      </w:r>
      <w:hyperlink r:id="rId19" w:history="1">
        <w:r w:rsidR="00DD77D7" w:rsidRPr="003B70E5">
          <w:rPr>
            <w:rStyle w:val="Hyperlink"/>
          </w:rPr>
          <w:t xml:space="preserve">Susan H. Busch and Kelly A. </w:t>
        </w:r>
        <w:proofErr w:type="spellStart"/>
        <w:r w:rsidR="00DD77D7" w:rsidRPr="003B70E5">
          <w:rPr>
            <w:rStyle w:val="Hyperlink"/>
          </w:rPr>
          <w:t>Kyanko</w:t>
        </w:r>
        <w:proofErr w:type="spellEnd"/>
        <w:r w:rsidR="00DD77D7" w:rsidRPr="003B70E5">
          <w:rPr>
            <w:rStyle w:val="Hyperlink"/>
          </w:rPr>
          <w:t xml:space="preserve"> (2023)</w:t>
        </w:r>
      </w:hyperlink>
      <w:r w:rsidR="00DD77D7" w:rsidRPr="003B70E5">
        <w:t>.</w:t>
      </w:r>
    </w:p>
    <w:p w:rsidR="00DF601F" w:rsidRPr="003B70E5" w:rsidRDefault="00DF601F">
      <w:pPr>
        <w:pStyle w:val="BodyText"/>
      </w:pPr>
    </w:p>
    <w:p w:rsidR="00DF601F" w:rsidRPr="003B70E5" w:rsidRDefault="00F259B6">
      <w:pPr>
        <w:pStyle w:val="BodyText"/>
        <w:ind w:left="140"/>
        <w:jc w:val="both"/>
      </w:pPr>
      <w:r w:rsidRPr="003B70E5">
        <w:t>The</w:t>
      </w:r>
      <w:r w:rsidR="008F709E" w:rsidRPr="003B70E5">
        <w:t xml:space="preserve"> </w:t>
      </w:r>
      <w:r w:rsidR="00642C32" w:rsidRPr="003B70E5">
        <w:t>five (</w:t>
      </w:r>
      <w:r w:rsidR="008F709E" w:rsidRPr="003B70E5">
        <w:t>5</w:t>
      </w:r>
      <w:r w:rsidR="00642C32" w:rsidRPr="003B70E5">
        <w:t>)</w:t>
      </w:r>
      <w:r w:rsidRPr="003B70E5">
        <w:rPr>
          <w:spacing w:val="-6"/>
        </w:rPr>
        <w:t xml:space="preserve"> </w:t>
      </w:r>
      <w:r w:rsidRPr="003B70E5">
        <w:t>key</w:t>
      </w:r>
      <w:r w:rsidRPr="003B70E5">
        <w:rPr>
          <w:spacing w:val="-6"/>
        </w:rPr>
        <w:t xml:space="preserve"> </w:t>
      </w:r>
      <w:r w:rsidRPr="003B70E5">
        <w:t>quantitative</w:t>
      </w:r>
      <w:r w:rsidRPr="003B70E5">
        <w:rPr>
          <w:spacing w:val="-8"/>
        </w:rPr>
        <w:t xml:space="preserve"> </w:t>
      </w:r>
      <w:r w:rsidRPr="003B70E5">
        <w:rPr>
          <w:spacing w:val="-2"/>
        </w:rPr>
        <w:t>measures</w:t>
      </w:r>
      <w:r w:rsidR="00B11C57" w:rsidRPr="003B70E5">
        <w:rPr>
          <w:spacing w:val="-2"/>
        </w:rPr>
        <w:t xml:space="preserve"> are</w:t>
      </w:r>
      <w:r w:rsidRPr="003B70E5">
        <w:rPr>
          <w:spacing w:val="-2"/>
        </w:rPr>
        <w:t>:</w:t>
      </w:r>
    </w:p>
    <w:p w:rsidR="00DF601F" w:rsidRPr="003B70E5" w:rsidRDefault="00F259B6" w:rsidP="005F0450">
      <w:pPr>
        <w:pStyle w:val="ListParagraph"/>
        <w:numPr>
          <w:ilvl w:val="0"/>
          <w:numId w:val="1"/>
        </w:numPr>
        <w:tabs>
          <w:tab w:val="left" w:pos="680"/>
        </w:tabs>
        <w:spacing w:before="206"/>
      </w:pPr>
      <w:r w:rsidRPr="003B70E5">
        <w:rPr>
          <w:b/>
        </w:rPr>
        <w:t>Out-of-Network</w:t>
      </w:r>
      <w:r w:rsidRPr="003B70E5">
        <w:rPr>
          <w:b/>
          <w:spacing w:val="-10"/>
        </w:rPr>
        <w:t xml:space="preserve"> </w:t>
      </w:r>
      <w:r w:rsidRPr="003B70E5">
        <w:rPr>
          <w:b/>
        </w:rPr>
        <w:t>Use</w:t>
      </w:r>
      <w:r w:rsidRPr="003B70E5">
        <w:rPr>
          <w:b/>
          <w:spacing w:val="-10"/>
        </w:rPr>
        <w:t xml:space="preserve"> </w:t>
      </w:r>
      <w:r w:rsidR="00FD7D14" w:rsidRPr="00FD7D14">
        <w:rPr>
          <w:bCs/>
          <w:spacing w:val="-10"/>
        </w:rPr>
        <w:t>of mental health/substance use</w:t>
      </w:r>
      <w:r w:rsidR="00031C9F">
        <w:rPr>
          <w:bCs/>
          <w:spacing w:val="-10"/>
        </w:rPr>
        <w:t xml:space="preserve"> disorder</w:t>
      </w:r>
      <w:r w:rsidR="00FD7D14" w:rsidRPr="00FD7D14">
        <w:rPr>
          <w:bCs/>
          <w:spacing w:val="-10"/>
        </w:rPr>
        <w:t xml:space="preserve"> (</w:t>
      </w:r>
      <w:r w:rsidRPr="003B70E5">
        <w:t>MH/SUD</w:t>
      </w:r>
      <w:r w:rsidR="00FD7D14">
        <w:t>)</w:t>
      </w:r>
      <w:r w:rsidRPr="003B70E5">
        <w:rPr>
          <w:spacing w:val="-10"/>
        </w:rPr>
        <w:t xml:space="preserve"> </w:t>
      </w:r>
      <w:r w:rsidR="00FD7D14">
        <w:t>services</w:t>
      </w:r>
      <w:r w:rsidRPr="003B70E5">
        <w:rPr>
          <w:spacing w:val="-9"/>
        </w:rPr>
        <w:t xml:space="preserve"> </w:t>
      </w:r>
      <w:r w:rsidRPr="003B70E5">
        <w:rPr>
          <w:u w:val="single"/>
        </w:rPr>
        <w:t>versus</w:t>
      </w:r>
      <w:r w:rsidRPr="003B70E5">
        <w:rPr>
          <w:spacing w:val="-10"/>
        </w:rPr>
        <w:t xml:space="preserve"> </w:t>
      </w:r>
      <w:r w:rsidRPr="003B70E5">
        <w:t>medical/surgical</w:t>
      </w:r>
      <w:r w:rsidRPr="003B70E5">
        <w:rPr>
          <w:spacing w:val="-10"/>
        </w:rPr>
        <w:t xml:space="preserve"> </w:t>
      </w:r>
      <w:r w:rsidRPr="003B70E5">
        <w:t>(M/S)</w:t>
      </w:r>
      <w:r w:rsidRPr="003B70E5">
        <w:rPr>
          <w:spacing w:val="-10"/>
        </w:rPr>
        <w:t xml:space="preserve"> </w:t>
      </w:r>
      <w:r w:rsidR="00FD7D14">
        <w:rPr>
          <w:spacing w:val="-2"/>
        </w:rPr>
        <w:t>services</w:t>
      </w:r>
    </w:p>
    <w:p w:rsidR="00DF601F" w:rsidRPr="003B70E5" w:rsidRDefault="00F259B6" w:rsidP="005F0450">
      <w:pPr>
        <w:pStyle w:val="ListParagraph"/>
        <w:numPr>
          <w:ilvl w:val="0"/>
          <w:numId w:val="1"/>
        </w:numPr>
        <w:tabs>
          <w:tab w:val="left" w:pos="680"/>
        </w:tabs>
        <w:spacing w:before="64"/>
      </w:pPr>
      <w:r w:rsidRPr="003B70E5">
        <w:rPr>
          <w:b/>
        </w:rPr>
        <w:t>In-Network</w:t>
      </w:r>
      <w:r w:rsidRPr="003B70E5">
        <w:rPr>
          <w:b/>
          <w:spacing w:val="-8"/>
        </w:rPr>
        <w:t xml:space="preserve"> </w:t>
      </w:r>
      <w:r w:rsidRPr="003B70E5">
        <w:rPr>
          <w:b/>
        </w:rPr>
        <w:t>Reimbursement</w:t>
      </w:r>
      <w:r w:rsidRPr="003B70E5">
        <w:rPr>
          <w:b/>
          <w:spacing w:val="-9"/>
        </w:rPr>
        <w:t xml:space="preserve"> </w:t>
      </w:r>
      <w:r w:rsidRPr="003B70E5">
        <w:rPr>
          <w:b/>
        </w:rPr>
        <w:t>Rates</w:t>
      </w:r>
      <w:r w:rsidR="005822ED">
        <w:rPr>
          <w:b/>
        </w:rPr>
        <w:t xml:space="preserve"> for Office Visits</w:t>
      </w:r>
      <w:r w:rsidRPr="003B70E5">
        <w:rPr>
          <w:b/>
          <w:spacing w:val="-9"/>
        </w:rPr>
        <w:t xml:space="preserve"> </w:t>
      </w:r>
      <w:r w:rsidRPr="003B70E5">
        <w:t>for</w:t>
      </w:r>
      <w:r w:rsidRPr="003B70E5">
        <w:rPr>
          <w:spacing w:val="-9"/>
        </w:rPr>
        <w:t xml:space="preserve"> </w:t>
      </w:r>
      <w:r w:rsidRPr="003B70E5">
        <w:t>MH/SUD</w:t>
      </w:r>
      <w:r w:rsidRPr="003B70E5">
        <w:rPr>
          <w:spacing w:val="-10"/>
        </w:rPr>
        <w:t xml:space="preserve"> </w:t>
      </w:r>
      <w:r w:rsidRPr="003B70E5">
        <w:rPr>
          <w:u w:val="single"/>
        </w:rPr>
        <w:t>versus</w:t>
      </w:r>
      <w:r w:rsidRPr="003B70E5">
        <w:rPr>
          <w:spacing w:val="-8"/>
        </w:rPr>
        <w:t xml:space="preserve"> </w:t>
      </w:r>
      <w:r w:rsidRPr="003B70E5">
        <w:t>M/S</w:t>
      </w:r>
      <w:r w:rsidRPr="003B70E5">
        <w:rPr>
          <w:spacing w:val="-9"/>
        </w:rPr>
        <w:t xml:space="preserve"> </w:t>
      </w:r>
      <w:r w:rsidRPr="003B70E5">
        <w:rPr>
          <w:spacing w:val="-2"/>
        </w:rPr>
        <w:t>providers</w:t>
      </w:r>
    </w:p>
    <w:p w:rsidR="00642C32" w:rsidRPr="003B70E5" w:rsidRDefault="006B1621" w:rsidP="005F0450">
      <w:pPr>
        <w:pStyle w:val="ListParagraph"/>
        <w:numPr>
          <w:ilvl w:val="0"/>
          <w:numId w:val="1"/>
        </w:numPr>
        <w:tabs>
          <w:tab w:val="left" w:pos="680"/>
        </w:tabs>
        <w:spacing w:before="63"/>
      </w:pPr>
      <w:r>
        <w:rPr>
          <w:b/>
        </w:rPr>
        <w:t>In-</w:t>
      </w:r>
      <w:r w:rsidR="00642C32" w:rsidRPr="003B70E5">
        <w:rPr>
          <w:b/>
        </w:rPr>
        <w:t>Network</w:t>
      </w:r>
      <w:r w:rsidR="00642C32" w:rsidRPr="003B70E5">
        <w:rPr>
          <w:b/>
          <w:spacing w:val="-8"/>
        </w:rPr>
        <w:t xml:space="preserve"> </w:t>
      </w:r>
      <w:r w:rsidR="00010A37" w:rsidRPr="003B70E5">
        <w:rPr>
          <w:b/>
          <w:spacing w:val="-8"/>
        </w:rPr>
        <w:t xml:space="preserve">Provider </w:t>
      </w:r>
      <w:r w:rsidR="00642C32" w:rsidRPr="003B70E5">
        <w:rPr>
          <w:b/>
        </w:rPr>
        <w:t>A</w:t>
      </w:r>
      <w:r w:rsidR="00010A37" w:rsidRPr="003B70E5">
        <w:rPr>
          <w:b/>
        </w:rPr>
        <w:t xml:space="preserve">ctual </w:t>
      </w:r>
      <w:r w:rsidR="00642C32" w:rsidRPr="003B70E5">
        <w:rPr>
          <w:b/>
        </w:rPr>
        <w:t>Participation</w:t>
      </w:r>
      <w:r w:rsidR="00642C32" w:rsidRPr="003B70E5">
        <w:rPr>
          <w:b/>
          <w:spacing w:val="-9"/>
        </w:rPr>
        <w:t xml:space="preserve"> </w:t>
      </w:r>
      <w:r w:rsidR="00642C32" w:rsidRPr="003B70E5">
        <w:t>for</w:t>
      </w:r>
      <w:r w:rsidR="00642C32" w:rsidRPr="003B70E5">
        <w:rPr>
          <w:spacing w:val="-8"/>
        </w:rPr>
        <w:t xml:space="preserve"> </w:t>
      </w:r>
      <w:r w:rsidR="00642C32" w:rsidRPr="003B70E5">
        <w:rPr>
          <w:spacing w:val="-2"/>
        </w:rPr>
        <w:t>Psychiatrists and other MH/SUD professionals</w:t>
      </w:r>
    </w:p>
    <w:p w:rsidR="00DF601F" w:rsidRPr="003B70E5" w:rsidRDefault="00F259B6" w:rsidP="005F0450">
      <w:pPr>
        <w:pStyle w:val="ListParagraph"/>
        <w:numPr>
          <w:ilvl w:val="0"/>
          <w:numId w:val="1"/>
        </w:numPr>
        <w:tabs>
          <w:tab w:val="left" w:pos="680"/>
        </w:tabs>
        <w:spacing w:before="64"/>
      </w:pPr>
      <w:r w:rsidRPr="003B70E5">
        <w:rPr>
          <w:b/>
        </w:rPr>
        <w:t>Denial</w:t>
      </w:r>
      <w:r w:rsidRPr="003B70E5">
        <w:rPr>
          <w:b/>
          <w:spacing w:val="-7"/>
        </w:rPr>
        <w:t xml:space="preserve"> </w:t>
      </w:r>
      <w:r w:rsidRPr="003B70E5">
        <w:rPr>
          <w:b/>
        </w:rPr>
        <w:t>Rates</w:t>
      </w:r>
      <w:r w:rsidRPr="003B70E5">
        <w:rPr>
          <w:b/>
          <w:spacing w:val="-7"/>
        </w:rPr>
        <w:t xml:space="preserve"> </w:t>
      </w:r>
      <w:r w:rsidRPr="003B70E5">
        <w:t>for</w:t>
      </w:r>
      <w:r w:rsidRPr="003B70E5">
        <w:rPr>
          <w:spacing w:val="-6"/>
        </w:rPr>
        <w:t xml:space="preserve"> </w:t>
      </w:r>
      <w:r w:rsidRPr="003B70E5">
        <w:t>MH/SUD</w:t>
      </w:r>
      <w:r w:rsidRPr="003B70E5">
        <w:rPr>
          <w:spacing w:val="-8"/>
        </w:rPr>
        <w:t xml:space="preserve"> </w:t>
      </w:r>
      <w:r w:rsidR="00642C32" w:rsidRPr="003B70E5">
        <w:rPr>
          <w:spacing w:val="-8"/>
        </w:rPr>
        <w:t xml:space="preserve">services </w:t>
      </w:r>
      <w:r w:rsidRPr="003B70E5">
        <w:rPr>
          <w:u w:val="single"/>
        </w:rPr>
        <w:t>versus</w:t>
      </w:r>
      <w:r w:rsidRPr="003B70E5">
        <w:rPr>
          <w:spacing w:val="-6"/>
        </w:rPr>
        <w:t xml:space="preserve"> </w:t>
      </w:r>
      <w:r w:rsidRPr="003B70E5">
        <w:t>M/S</w:t>
      </w:r>
      <w:r w:rsidRPr="003B70E5">
        <w:rPr>
          <w:spacing w:val="-7"/>
        </w:rPr>
        <w:t xml:space="preserve"> </w:t>
      </w:r>
      <w:r w:rsidRPr="003B70E5">
        <w:rPr>
          <w:spacing w:val="-2"/>
        </w:rPr>
        <w:t>services</w:t>
      </w:r>
    </w:p>
    <w:p w:rsidR="005D5805" w:rsidRPr="003B70E5" w:rsidRDefault="00582D83" w:rsidP="005F0450">
      <w:pPr>
        <w:pStyle w:val="ListParagraph"/>
        <w:numPr>
          <w:ilvl w:val="0"/>
          <w:numId w:val="1"/>
        </w:numPr>
        <w:tabs>
          <w:tab w:val="left" w:pos="680"/>
        </w:tabs>
        <w:spacing w:before="63"/>
        <w:rPr>
          <w:bCs/>
        </w:rPr>
      </w:pPr>
      <w:r w:rsidRPr="003B70E5">
        <w:rPr>
          <w:b/>
        </w:rPr>
        <w:t>U</w:t>
      </w:r>
      <w:r w:rsidR="005822ED">
        <w:rPr>
          <w:b/>
        </w:rPr>
        <w:t>tilization</w:t>
      </w:r>
      <w:r w:rsidRPr="003B70E5">
        <w:rPr>
          <w:b/>
        </w:rPr>
        <w:t xml:space="preserve"> </w:t>
      </w:r>
      <w:r w:rsidR="00BF195E">
        <w:rPr>
          <w:b/>
        </w:rPr>
        <w:t xml:space="preserve">Review </w:t>
      </w:r>
      <w:r w:rsidRPr="003B70E5">
        <w:rPr>
          <w:b/>
        </w:rPr>
        <w:t>Frequency/Proportion</w:t>
      </w:r>
      <w:r w:rsidR="005822ED">
        <w:rPr>
          <w:b/>
        </w:rPr>
        <w:t xml:space="preserve"> Comparison</w:t>
      </w:r>
      <w:r w:rsidRPr="003B70E5">
        <w:rPr>
          <w:b/>
        </w:rPr>
        <w:t xml:space="preserve"> </w:t>
      </w:r>
      <w:r w:rsidRPr="003B70E5">
        <w:rPr>
          <w:bCs/>
        </w:rPr>
        <w:t xml:space="preserve">for </w:t>
      </w:r>
      <w:r w:rsidR="00182601" w:rsidRPr="003B70E5">
        <w:rPr>
          <w:bCs/>
        </w:rPr>
        <w:t xml:space="preserve">MH/SUD </w:t>
      </w:r>
      <w:r w:rsidR="00182601" w:rsidRPr="003B70E5">
        <w:rPr>
          <w:bCs/>
          <w:u w:val="single"/>
        </w:rPr>
        <w:t>versus</w:t>
      </w:r>
      <w:r w:rsidR="00182601" w:rsidRPr="003B70E5">
        <w:rPr>
          <w:bCs/>
        </w:rPr>
        <w:t xml:space="preserve"> M/S</w:t>
      </w:r>
      <w:r w:rsidR="00642C32" w:rsidRPr="003B70E5">
        <w:rPr>
          <w:bCs/>
        </w:rPr>
        <w:t xml:space="preserve"> </w:t>
      </w:r>
      <w:r w:rsidR="00182601" w:rsidRPr="003B70E5">
        <w:rPr>
          <w:bCs/>
        </w:rPr>
        <w:t xml:space="preserve"> </w:t>
      </w:r>
    </w:p>
    <w:p w:rsidR="005D5805" w:rsidRPr="003B70E5" w:rsidRDefault="005D5805" w:rsidP="001B6E14">
      <w:pPr>
        <w:tabs>
          <w:tab w:val="left" w:pos="680"/>
        </w:tabs>
        <w:spacing w:before="63"/>
        <w:ind w:left="144"/>
        <w:rPr>
          <w:bCs/>
        </w:rPr>
      </w:pPr>
    </w:p>
    <w:p w:rsidR="00DF601F" w:rsidRPr="003B70E5" w:rsidRDefault="00F259B6">
      <w:pPr>
        <w:spacing w:before="200"/>
        <w:ind w:left="140" w:right="195"/>
        <w:jc w:val="both"/>
        <w:rPr>
          <w:b/>
          <w:i/>
        </w:rPr>
      </w:pPr>
      <w:r w:rsidRPr="003B70E5">
        <w:rPr>
          <w:b/>
          <w:i/>
        </w:rPr>
        <w:t>DISCLAIMER:</w:t>
      </w:r>
      <w:r w:rsidRPr="003B70E5">
        <w:rPr>
          <w:b/>
          <w:i/>
          <w:spacing w:val="-11"/>
        </w:rPr>
        <w:t xml:space="preserve"> </w:t>
      </w:r>
      <w:r w:rsidRPr="003B70E5">
        <w:rPr>
          <w:b/>
          <w:i/>
        </w:rPr>
        <w:t>The</w:t>
      </w:r>
      <w:r w:rsidRPr="003B70E5">
        <w:rPr>
          <w:b/>
          <w:i/>
          <w:spacing w:val="-11"/>
        </w:rPr>
        <w:t xml:space="preserve"> </w:t>
      </w:r>
      <w:r w:rsidRPr="003B70E5">
        <w:rPr>
          <w:b/>
          <w:i/>
        </w:rPr>
        <w:t>MDRF</w:t>
      </w:r>
      <w:r w:rsidR="00444757" w:rsidRPr="003B70E5">
        <w:rPr>
          <w:b/>
          <w:i/>
          <w:spacing w:val="-11"/>
        </w:rPr>
        <w:t xml:space="preserve"> </w:t>
      </w:r>
      <w:r w:rsidRPr="003B70E5">
        <w:rPr>
          <w:b/>
          <w:i/>
        </w:rPr>
        <w:t>is</w:t>
      </w:r>
      <w:r w:rsidRPr="003B70E5">
        <w:rPr>
          <w:b/>
          <w:i/>
          <w:spacing w:val="-9"/>
        </w:rPr>
        <w:t xml:space="preserve"> </w:t>
      </w:r>
      <w:r w:rsidRPr="003B70E5">
        <w:rPr>
          <w:b/>
          <w:i/>
        </w:rPr>
        <w:t>made</w:t>
      </w:r>
      <w:r w:rsidRPr="003B70E5">
        <w:rPr>
          <w:b/>
          <w:i/>
          <w:spacing w:val="-11"/>
        </w:rPr>
        <w:t xml:space="preserve"> </w:t>
      </w:r>
      <w:r w:rsidRPr="003B70E5">
        <w:rPr>
          <w:b/>
          <w:i/>
        </w:rPr>
        <w:t>available</w:t>
      </w:r>
      <w:r w:rsidRPr="003B70E5">
        <w:rPr>
          <w:b/>
          <w:i/>
          <w:spacing w:val="-11"/>
        </w:rPr>
        <w:t xml:space="preserve"> </w:t>
      </w:r>
      <w:r w:rsidRPr="003B70E5">
        <w:rPr>
          <w:b/>
          <w:i/>
        </w:rPr>
        <w:t>for</w:t>
      </w:r>
      <w:r w:rsidRPr="003B70E5">
        <w:rPr>
          <w:b/>
          <w:i/>
          <w:spacing w:val="-11"/>
        </w:rPr>
        <w:t xml:space="preserve"> </w:t>
      </w:r>
      <w:r w:rsidRPr="003B70E5">
        <w:rPr>
          <w:b/>
          <w:i/>
        </w:rPr>
        <w:t>informational</w:t>
      </w:r>
      <w:r w:rsidRPr="003B70E5">
        <w:rPr>
          <w:b/>
          <w:i/>
          <w:spacing w:val="-11"/>
        </w:rPr>
        <w:t xml:space="preserve"> </w:t>
      </w:r>
      <w:r w:rsidRPr="003B70E5">
        <w:rPr>
          <w:b/>
          <w:i/>
        </w:rPr>
        <w:t>purposes</w:t>
      </w:r>
      <w:r w:rsidRPr="003B70E5">
        <w:rPr>
          <w:b/>
          <w:i/>
          <w:spacing w:val="-11"/>
        </w:rPr>
        <w:t xml:space="preserve"> </w:t>
      </w:r>
      <w:r w:rsidRPr="003B70E5">
        <w:rPr>
          <w:b/>
          <w:i/>
        </w:rPr>
        <w:t>only</w:t>
      </w:r>
      <w:r w:rsidRPr="003B70E5">
        <w:rPr>
          <w:b/>
          <w:i/>
          <w:spacing w:val="-11"/>
        </w:rPr>
        <w:t xml:space="preserve"> </w:t>
      </w:r>
      <w:r w:rsidRPr="003B70E5">
        <w:rPr>
          <w:b/>
          <w:i/>
        </w:rPr>
        <w:t xml:space="preserve">and is not intended to </w:t>
      </w:r>
      <w:r w:rsidR="00BA6CF6" w:rsidRPr="003B70E5">
        <w:rPr>
          <w:b/>
          <w:i/>
        </w:rPr>
        <w:t xml:space="preserve">and should not be construed as </w:t>
      </w:r>
      <w:r w:rsidRPr="003B70E5">
        <w:rPr>
          <w:b/>
          <w:i/>
        </w:rPr>
        <w:t>provid</w:t>
      </w:r>
      <w:r w:rsidR="00BA6CF6" w:rsidRPr="003B70E5">
        <w:rPr>
          <w:b/>
          <w:i/>
        </w:rPr>
        <w:t>ing</w:t>
      </w:r>
      <w:r w:rsidRPr="003B70E5">
        <w:rPr>
          <w:b/>
          <w:i/>
        </w:rPr>
        <w:t xml:space="preserve"> legal advice. Each situation is </w:t>
      </w:r>
      <w:proofErr w:type="gramStart"/>
      <w:r w:rsidRPr="003B70E5">
        <w:rPr>
          <w:b/>
          <w:i/>
        </w:rPr>
        <w:t>highly fact</w:t>
      </w:r>
      <w:proofErr w:type="gramEnd"/>
      <w:r w:rsidRPr="003B70E5">
        <w:rPr>
          <w:b/>
          <w:i/>
        </w:rPr>
        <w:t xml:space="preserve"> specific</w:t>
      </w:r>
      <w:r w:rsidR="00BA6CF6" w:rsidRPr="003B70E5">
        <w:rPr>
          <w:b/>
          <w:i/>
        </w:rPr>
        <w:t xml:space="preserve"> and requires knowledge of both state and federal laws</w:t>
      </w:r>
      <w:r w:rsidRPr="003B70E5">
        <w:rPr>
          <w:b/>
          <w:i/>
        </w:rPr>
        <w:t>. Therefore, each</w:t>
      </w:r>
      <w:r w:rsidR="00B40F2B" w:rsidRPr="003B70E5">
        <w:rPr>
          <w:b/>
          <w:i/>
        </w:rPr>
        <w:t xml:space="preserve"> </w:t>
      </w:r>
      <w:r w:rsidR="00602177" w:rsidRPr="003B70E5">
        <w:rPr>
          <w:b/>
          <w:i/>
        </w:rPr>
        <w:t xml:space="preserve">“User” </w:t>
      </w:r>
      <w:r w:rsidR="009B0F76" w:rsidRPr="003B70E5">
        <w:rPr>
          <w:b/>
          <w:i/>
        </w:rPr>
        <w:t>(</w:t>
      </w:r>
      <w:r w:rsidR="00602177" w:rsidRPr="003B70E5">
        <w:rPr>
          <w:b/>
          <w:i/>
        </w:rPr>
        <w:t xml:space="preserve">defined as each </w:t>
      </w:r>
      <w:r w:rsidR="00F67E6D" w:rsidRPr="003B70E5">
        <w:rPr>
          <w:b/>
          <w:i/>
        </w:rPr>
        <w:t xml:space="preserve">employer, </w:t>
      </w:r>
      <w:r w:rsidR="00B40F2B" w:rsidRPr="003B70E5">
        <w:rPr>
          <w:b/>
          <w:i/>
        </w:rPr>
        <w:t>regulator,</w:t>
      </w:r>
      <w:r w:rsidR="00F67E6D" w:rsidRPr="003B70E5">
        <w:rPr>
          <w:b/>
          <w:i/>
        </w:rPr>
        <w:t xml:space="preserve"> plan,</w:t>
      </w:r>
      <w:r w:rsidRPr="003B70E5">
        <w:rPr>
          <w:b/>
          <w:i/>
        </w:rPr>
        <w:t xml:space="preserve"> </w:t>
      </w:r>
      <w:r w:rsidR="00444757" w:rsidRPr="003B70E5">
        <w:rPr>
          <w:b/>
          <w:i/>
        </w:rPr>
        <w:t xml:space="preserve">third party administrator, </w:t>
      </w:r>
      <w:r w:rsidR="006B531F" w:rsidRPr="003B70E5">
        <w:rPr>
          <w:b/>
          <w:i/>
        </w:rPr>
        <w:t>i</w:t>
      </w:r>
      <w:r w:rsidR="00034AC1" w:rsidRPr="003B70E5">
        <w:rPr>
          <w:b/>
          <w:i/>
        </w:rPr>
        <w:t>n</w:t>
      </w:r>
      <w:r w:rsidR="006B531F" w:rsidRPr="003B70E5">
        <w:rPr>
          <w:b/>
          <w:i/>
        </w:rPr>
        <w:t>su</w:t>
      </w:r>
      <w:r w:rsidR="00034AC1" w:rsidRPr="003B70E5">
        <w:rPr>
          <w:b/>
          <w:i/>
        </w:rPr>
        <w:t>r</w:t>
      </w:r>
      <w:r w:rsidR="006B531F" w:rsidRPr="003B70E5">
        <w:rPr>
          <w:b/>
          <w:i/>
        </w:rPr>
        <w:t>er</w:t>
      </w:r>
      <w:r w:rsidRPr="003B70E5">
        <w:rPr>
          <w:b/>
          <w:i/>
        </w:rPr>
        <w:t xml:space="preserve"> or other user</w:t>
      </w:r>
      <w:r w:rsidR="00585DD0" w:rsidRPr="003B70E5">
        <w:rPr>
          <w:b/>
          <w:i/>
        </w:rPr>
        <w:t>)</w:t>
      </w:r>
      <w:r w:rsidRPr="003B70E5">
        <w:rPr>
          <w:b/>
          <w:i/>
        </w:rPr>
        <w:t xml:space="preserve"> of the MDRF should </w:t>
      </w:r>
      <w:r w:rsidR="00BA6CF6" w:rsidRPr="003B70E5">
        <w:rPr>
          <w:b/>
          <w:i/>
        </w:rPr>
        <w:t>receive legal advice from a licensed attorney when considering</w:t>
      </w:r>
      <w:r w:rsidRPr="003B70E5">
        <w:rPr>
          <w:b/>
          <w:i/>
        </w:rPr>
        <w:t xml:space="preserve">: (1) whether the MDRF would achieve its intended purpose and (2) whether modifications to the MDRF are needed, for example, to address the User’s specific circumstances. </w:t>
      </w:r>
      <w:r w:rsidR="00BA6CF6" w:rsidRPr="003B70E5">
        <w:rPr>
          <w:b/>
          <w:i/>
        </w:rPr>
        <w:t xml:space="preserve">Each User assumes all risk from any use of the MDRF or any information </w:t>
      </w:r>
      <w:r w:rsidR="00E033E1" w:rsidRPr="003B70E5">
        <w:rPr>
          <w:b/>
          <w:i/>
        </w:rPr>
        <w:t xml:space="preserve">(including without limitation the formulas) </w:t>
      </w:r>
      <w:r w:rsidR="00BA6CF6" w:rsidRPr="003B70E5">
        <w:rPr>
          <w:b/>
          <w:i/>
        </w:rPr>
        <w:t>contained</w:t>
      </w:r>
      <w:r w:rsidR="00B75B5A" w:rsidRPr="003B70E5">
        <w:rPr>
          <w:b/>
          <w:i/>
        </w:rPr>
        <w:t xml:space="preserve"> in the MDRF</w:t>
      </w:r>
      <w:r w:rsidR="00BA6CF6" w:rsidRPr="003B70E5">
        <w:rPr>
          <w:b/>
          <w:i/>
        </w:rPr>
        <w:t xml:space="preserve">. The Bowman Family Foundation, MHTARI and the authors shall have no responsibility or liability for any errors or omissions, and specifically disclaim any and all representations and warranties, express or implied, regarding the MDRF, including without limitation the ability of the MDRF to achieve its intended purpose, the accuracy and completeness of the MDRF, the suitability or impact of the MDRF with respect to any self-insured employer’s health plan or any agreement between such employer and a </w:t>
      </w:r>
      <w:r w:rsidR="00E033E1" w:rsidRPr="003B70E5">
        <w:rPr>
          <w:b/>
          <w:i/>
        </w:rPr>
        <w:t>third party administrator or other third party</w:t>
      </w:r>
      <w:r w:rsidR="00BA6CF6" w:rsidRPr="003B70E5">
        <w:rPr>
          <w:b/>
          <w:i/>
        </w:rPr>
        <w:t xml:space="preserve">, and the relevance and applicability of the MDRF to any specific User. </w:t>
      </w:r>
    </w:p>
    <w:p w:rsidR="00DF601F" w:rsidRPr="003B70E5" w:rsidRDefault="00DF601F">
      <w:pPr>
        <w:pStyle w:val="BodyText"/>
        <w:rPr>
          <w:b/>
          <w:i/>
          <w:sz w:val="20"/>
        </w:rPr>
      </w:pPr>
    </w:p>
    <w:p w:rsidR="00321041" w:rsidRDefault="00321041" w:rsidP="00321041">
      <w:pPr>
        <w:spacing w:before="1"/>
        <w:ind w:left="140"/>
        <w:jc w:val="both"/>
        <w:rPr>
          <w:b/>
          <w:bCs/>
          <w:i/>
          <w:iCs/>
          <w:sz w:val="24"/>
          <w:szCs w:val="24"/>
          <w:u w:val="single"/>
        </w:rPr>
      </w:pPr>
      <w:r w:rsidRPr="005A346D">
        <w:rPr>
          <w:b/>
          <w:bCs/>
          <w:i/>
          <w:iCs/>
          <w:sz w:val="24"/>
          <w:szCs w:val="24"/>
          <w:u w:val="single"/>
        </w:rPr>
        <w:t xml:space="preserve">SECTION </w:t>
      </w:r>
      <w:r>
        <w:rPr>
          <w:b/>
          <w:bCs/>
          <w:i/>
          <w:iCs/>
          <w:sz w:val="24"/>
          <w:szCs w:val="24"/>
          <w:u w:val="single"/>
        </w:rPr>
        <w:t>5</w:t>
      </w:r>
      <w:r w:rsidRPr="005A346D">
        <w:rPr>
          <w:b/>
          <w:bCs/>
          <w:i/>
          <w:iCs/>
          <w:sz w:val="24"/>
          <w:szCs w:val="24"/>
          <w:u w:val="single"/>
        </w:rPr>
        <w:t xml:space="preserve">. </w:t>
      </w:r>
      <w:r>
        <w:rPr>
          <w:b/>
          <w:bCs/>
          <w:i/>
          <w:iCs/>
          <w:sz w:val="24"/>
          <w:szCs w:val="24"/>
          <w:u w:val="single"/>
        </w:rPr>
        <w:t xml:space="preserve">UTILIZATION </w:t>
      </w:r>
      <w:r w:rsidR="00D02186">
        <w:rPr>
          <w:b/>
          <w:bCs/>
          <w:i/>
          <w:iCs/>
          <w:sz w:val="24"/>
          <w:szCs w:val="24"/>
          <w:u w:val="single"/>
        </w:rPr>
        <w:t>REVIEW</w:t>
      </w:r>
      <w:r>
        <w:rPr>
          <w:b/>
          <w:bCs/>
          <w:i/>
          <w:iCs/>
          <w:sz w:val="24"/>
          <w:szCs w:val="24"/>
          <w:u w:val="single"/>
        </w:rPr>
        <w:t xml:space="preserve"> – FREQUENCY / P</w:t>
      </w:r>
      <w:r w:rsidRPr="005A346D">
        <w:rPr>
          <w:b/>
          <w:bCs/>
          <w:i/>
          <w:iCs/>
          <w:sz w:val="24"/>
          <w:szCs w:val="24"/>
          <w:u w:val="single"/>
        </w:rPr>
        <w:t>ROPORTION</w:t>
      </w:r>
      <w:r>
        <w:rPr>
          <w:b/>
          <w:bCs/>
          <w:i/>
          <w:iCs/>
          <w:sz w:val="24"/>
          <w:szCs w:val="24"/>
          <w:u w:val="single"/>
        </w:rPr>
        <w:t xml:space="preserve"> COMPARISON</w:t>
      </w:r>
    </w:p>
    <w:p w:rsidR="00321041" w:rsidRDefault="00321041" w:rsidP="00146AC2"/>
    <w:p w:rsidR="00D02186" w:rsidRPr="0080047A" w:rsidRDefault="00D02186" w:rsidP="00D02186">
      <w:pPr>
        <w:spacing w:before="1"/>
        <w:ind w:left="140"/>
        <w:jc w:val="both"/>
        <w:rPr>
          <w:b/>
          <w:i/>
          <w:iCs/>
          <w:color w:val="00B050"/>
          <w:u w:val="single"/>
        </w:rPr>
      </w:pPr>
      <w:r w:rsidRPr="0080047A">
        <w:rPr>
          <w:b/>
          <w:i/>
          <w:iCs/>
          <w:color w:val="00B050"/>
          <w:u w:val="single"/>
        </w:rPr>
        <w:t>Definitions</w:t>
      </w:r>
      <w:r w:rsidR="0080047A" w:rsidRPr="0080047A">
        <w:rPr>
          <w:b/>
          <w:i/>
          <w:iCs/>
          <w:color w:val="00B050"/>
          <w:u w:val="single"/>
        </w:rPr>
        <w:t xml:space="preserve"> for Section 5</w:t>
      </w:r>
      <w:r w:rsidRPr="0080047A">
        <w:rPr>
          <w:b/>
          <w:i/>
          <w:iCs/>
          <w:color w:val="00B050"/>
        </w:rPr>
        <w:t>:</w:t>
      </w:r>
    </w:p>
    <w:p w:rsidR="00D02186" w:rsidRPr="00310072" w:rsidRDefault="00D02186" w:rsidP="005F0450">
      <w:pPr>
        <w:pStyle w:val="ListParagraph"/>
        <w:numPr>
          <w:ilvl w:val="0"/>
          <w:numId w:val="2"/>
        </w:numPr>
        <w:spacing w:before="200"/>
        <w:ind w:left="547"/>
        <w:jc w:val="both"/>
        <w:rPr>
          <w:bCs/>
        </w:rPr>
      </w:pPr>
      <w:r w:rsidRPr="00310072">
        <w:rPr>
          <w:bCs/>
          <w:i/>
          <w:iCs/>
          <w:u w:val="single"/>
        </w:rPr>
        <w:t>Utilization Review (</w:t>
      </w:r>
      <w:r w:rsidR="008715AE">
        <w:rPr>
          <w:bCs/>
          <w:i/>
          <w:iCs/>
          <w:u w:val="single"/>
        </w:rPr>
        <w:t>“</w:t>
      </w:r>
      <w:r w:rsidRPr="00310072">
        <w:rPr>
          <w:bCs/>
          <w:i/>
          <w:iCs/>
          <w:u w:val="single"/>
        </w:rPr>
        <w:t>UR</w:t>
      </w:r>
      <w:r w:rsidR="008715AE">
        <w:rPr>
          <w:bCs/>
          <w:i/>
          <w:iCs/>
          <w:u w:val="single"/>
        </w:rPr>
        <w:t>” or “Review”</w:t>
      </w:r>
      <w:r w:rsidRPr="00310072">
        <w:rPr>
          <w:bCs/>
          <w:i/>
          <w:iCs/>
          <w:u w:val="single"/>
        </w:rPr>
        <w:t>)</w:t>
      </w:r>
      <w:r>
        <w:rPr>
          <w:bCs/>
          <w:i/>
          <w:iCs/>
        </w:rPr>
        <w:t xml:space="preserve">: </w:t>
      </w:r>
      <w:r>
        <w:t>Includes Prior Authorization</w:t>
      </w:r>
      <w:r w:rsidR="00F42E8D">
        <w:t xml:space="preserve"> Review</w:t>
      </w:r>
      <w:r>
        <w:t xml:space="preserve">, Concurrent Review, and Retrospective Review at any stage of the </w:t>
      </w:r>
      <w:r w:rsidR="00936920">
        <w:t>U</w:t>
      </w:r>
      <w:r>
        <w:t xml:space="preserve">tilization </w:t>
      </w:r>
      <w:r w:rsidR="00936920">
        <w:t>R</w:t>
      </w:r>
      <w:r>
        <w:t xml:space="preserve">eview process and/or upon or after claims submission, including </w:t>
      </w:r>
      <w:r w:rsidR="00F42E8D">
        <w:t>R</w:t>
      </w:r>
      <w:r>
        <w:t xml:space="preserve">eviews of claims in whole </w:t>
      </w:r>
      <w:r w:rsidRPr="00F951FE">
        <w:rPr>
          <w:u w:val="single"/>
        </w:rPr>
        <w:t>or</w:t>
      </w:r>
      <w:r>
        <w:t xml:space="preserve"> in part. </w:t>
      </w:r>
      <w:r w:rsidR="0045118D" w:rsidRPr="0045118D">
        <w:rPr>
          <w:bCs/>
        </w:rPr>
        <w:t xml:space="preserve">This includes </w:t>
      </w:r>
      <w:r w:rsidR="00F42E8D">
        <w:rPr>
          <w:bCs/>
        </w:rPr>
        <w:t>R</w:t>
      </w:r>
      <w:r w:rsidR="0045118D" w:rsidRPr="0045118D">
        <w:rPr>
          <w:bCs/>
        </w:rPr>
        <w:t xml:space="preserve">eviews when NO claim form was submitted and </w:t>
      </w:r>
      <w:r w:rsidR="00C76B7B">
        <w:rPr>
          <w:bCs/>
        </w:rPr>
        <w:t>R</w:t>
      </w:r>
      <w:r w:rsidR="0045118D" w:rsidRPr="0045118D">
        <w:rPr>
          <w:bCs/>
        </w:rPr>
        <w:t>eviews when a claim form WAS submitted</w:t>
      </w:r>
      <w:r w:rsidR="0045118D">
        <w:rPr>
          <w:bCs/>
        </w:rPr>
        <w:t>, combined</w:t>
      </w:r>
      <w:r w:rsidR="0045118D" w:rsidRPr="0045118D">
        <w:rPr>
          <w:bCs/>
        </w:rPr>
        <w:t xml:space="preserve">. </w:t>
      </w:r>
      <w:r>
        <w:t xml:space="preserve"> </w:t>
      </w:r>
      <w:r>
        <w:rPr>
          <w:bCs/>
          <w:i/>
          <w:iCs/>
        </w:rPr>
        <w:t xml:space="preserve"> </w:t>
      </w:r>
    </w:p>
    <w:p w:rsidR="00D02186" w:rsidRDefault="00D02186" w:rsidP="005F0450">
      <w:pPr>
        <w:pStyle w:val="ListParagraph"/>
        <w:numPr>
          <w:ilvl w:val="0"/>
          <w:numId w:val="2"/>
        </w:numPr>
        <w:spacing w:before="93"/>
        <w:ind w:left="547"/>
        <w:jc w:val="both"/>
        <w:rPr>
          <w:bCs/>
        </w:rPr>
      </w:pPr>
      <w:r w:rsidRPr="00310072">
        <w:rPr>
          <w:bCs/>
          <w:i/>
          <w:iCs/>
          <w:u w:val="single"/>
        </w:rPr>
        <w:t xml:space="preserve">UR </w:t>
      </w:r>
      <w:r w:rsidR="00936920">
        <w:rPr>
          <w:bCs/>
          <w:i/>
          <w:iCs/>
          <w:u w:val="single"/>
        </w:rPr>
        <w:t>–</w:t>
      </w:r>
      <w:r w:rsidRPr="00310072">
        <w:rPr>
          <w:bCs/>
          <w:i/>
          <w:iCs/>
          <w:u w:val="single"/>
        </w:rPr>
        <w:t xml:space="preserve"> Frequency</w:t>
      </w:r>
      <w:r w:rsidR="00936920" w:rsidRPr="00936920">
        <w:rPr>
          <w:bCs/>
          <w:i/>
          <w:iCs/>
        </w:rPr>
        <w:t>:</w:t>
      </w:r>
      <w:r w:rsidRPr="00310072">
        <w:rPr>
          <w:bCs/>
        </w:rPr>
        <w:t xml:space="preserve"> </w:t>
      </w:r>
      <w:r w:rsidR="00936920">
        <w:rPr>
          <w:bCs/>
        </w:rPr>
        <w:t>T</w:t>
      </w:r>
      <w:r>
        <w:rPr>
          <w:bCs/>
        </w:rPr>
        <w:t>he number of Utilization Reviews conducted</w:t>
      </w:r>
      <w:r w:rsidRPr="00310072">
        <w:rPr>
          <w:bCs/>
        </w:rPr>
        <w:t xml:space="preserve"> in each category of benefits for </w:t>
      </w:r>
      <w:r w:rsidR="00F42E8D">
        <w:rPr>
          <w:bCs/>
        </w:rPr>
        <w:t>P</w:t>
      </w:r>
      <w:r w:rsidRPr="00310072">
        <w:rPr>
          <w:bCs/>
        </w:rPr>
        <w:t xml:space="preserve">rior </w:t>
      </w:r>
      <w:r w:rsidR="00F42E8D">
        <w:rPr>
          <w:bCs/>
        </w:rPr>
        <w:t>A</w:t>
      </w:r>
      <w:r w:rsidRPr="00310072">
        <w:rPr>
          <w:bCs/>
        </w:rPr>
        <w:t>uthorization</w:t>
      </w:r>
      <w:r w:rsidR="00F42E8D">
        <w:rPr>
          <w:bCs/>
        </w:rPr>
        <w:t xml:space="preserve"> Review</w:t>
      </w:r>
      <w:r w:rsidRPr="00310072">
        <w:rPr>
          <w:bCs/>
        </w:rPr>
        <w:t xml:space="preserve">, </w:t>
      </w:r>
      <w:r w:rsidR="00F42E8D">
        <w:rPr>
          <w:bCs/>
        </w:rPr>
        <w:t>C</w:t>
      </w:r>
      <w:r w:rsidRPr="00310072">
        <w:rPr>
          <w:bCs/>
        </w:rPr>
        <w:t xml:space="preserve">oncurrent </w:t>
      </w:r>
      <w:r w:rsidR="00F42E8D">
        <w:rPr>
          <w:bCs/>
        </w:rPr>
        <w:t>R</w:t>
      </w:r>
      <w:r w:rsidRPr="00310072">
        <w:rPr>
          <w:bCs/>
        </w:rPr>
        <w:t xml:space="preserve">eview and </w:t>
      </w:r>
      <w:r w:rsidR="00F42E8D">
        <w:rPr>
          <w:bCs/>
        </w:rPr>
        <w:t>R</w:t>
      </w:r>
      <w:r w:rsidRPr="00310072">
        <w:rPr>
          <w:bCs/>
        </w:rPr>
        <w:t xml:space="preserve">etrospective </w:t>
      </w:r>
      <w:r w:rsidR="00F42E8D">
        <w:rPr>
          <w:bCs/>
        </w:rPr>
        <w:t>R</w:t>
      </w:r>
      <w:r w:rsidRPr="00310072">
        <w:rPr>
          <w:bCs/>
        </w:rPr>
        <w:t>eview</w:t>
      </w:r>
      <w:r>
        <w:rPr>
          <w:bCs/>
        </w:rPr>
        <w:t xml:space="preserve">. </w:t>
      </w:r>
    </w:p>
    <w:p w:rsidR="00D02186" w:rsidRPr="00310072" w:rsidRDefault="00D02186" w:rsidP="005F0450">
      <w:pPr>
        <w:pStyle w:val="ListParagraph"/>
        <w:numPr>
          <w:ilvl w:val="0"/>
          <w:numId w:val="2"/>
        </w:numPr>
        <w:spacing w:before="93"/>
        <w:ind w:left="547"/>
        <w:jc w:val="both"/>
        <w:rPr>
          <w:bCs/>
        </w:rPr>
      </w:pPr>
      <w:r w:rsidRPr="00936920">
        <w:rPr>
          <w:bCs/>
          <w:i/>
          <w:iCs/>
          <w:u w:val="single"/>
        </w:rPr>
        <w:t>UR</w:t>
      </w:r>
      <w:r w:rsidRPr="00936920">
        <w:rPr>
          <w:bCs/>
          <w:u w:val="single"/>
        </w:rPr>
        <w:t xml:space="preserve"> </w:t>
      </w:r>
      <w:r w:rsidRPr="00936920">
        <w:rPr>
          <w:bCs/>
          <w:i/>
          <w:iCs/>
          <w:u w:val="single"/>
        </w:rPr>
        <w:t>– Proportion</w:t>
      </w:r>
      <w:r w:rsidR="00936920">
        <w:rPr>
          <w:bCs/>
          <w:i/>
          <w:iCs/>
        </w:rPr>
        <w:t>:</w:t>
      </w:r>
      <w:r>
        <w:rPr>
          <w:bCs/>
        </w:rPr>
        <w:t xml:space="preserve"> </w:t>
      </w:r>
      <w:r w:rsidR="00936920">
        <w:rPr>
          <w:bCs/>
        </w:rPr>
        <w:t>T</w:t>
      </w:r>
      <w:r>
        <w:rPr>
          <w:bCs/>
        </w:rPr>
        <w:t xml:space="preserve">he number of Utilization Reviews conducted as a percentage of total admissions or visits </w:t>
      </w:r>
      <w:r w:rsidRPr="0077036A">
        <w:rPr>
          <w:bCs/>
        </w:rPr>
        <w:t xml:space="preserve">in each category of benefits for </w:t>
      </w:r>
      <w:r w:rsidR="00F42E8D">
        <w:rPr>
          <w:bCs/>
        </w:rPr>
        <w:t>P</w:t>
      </w:r>
      <w:r w:rsidRPr="0077036A">
        <w:rPr>
          <w:bCs/>
        </w:rPr>
        <w:t xml:space="preserve">rior </w:t>
      </w:r>
      <w:r w:rsidR="00F42E8D">
        <w:rPr>
          <w:bCs/>
        </w:rPr>
        <w:t>A</w:t>
      </w:r>
      <w:r w:rsidRPr="0077036A">
        <w:rPr>
          <w:bCs/>
        </w:rPr>
        <w:t>uthorization</w:t>
      </w:r>
      <w:r w:rsidR="00F42E8D">
        <w:rPr>
          <w:bCs/>
        </w:rPr>
        <w:t xml:space="preserve"> Review</w:t>
      </w:r>
      <w:r w:rsidRPr="0077036A">
        <w:rPr>
          <w:bCs/>
        </w:rPr>
        <w:t xml:space="preserve">, </w:t>
      </w:r>
      <w:r w:rsidR="00F42E8D">
        <w:rPr>
          <w:bCs/>
        </w:rPr>
        <w:t>C</w:t>
      </w:r>
      <w:r w:rsidRPr="0077036A">
        <w:rPr>
          <w:bCs/>
        </w:rPr>
        <w:t xml:space="preserve">oncurrent </w:t>
      </w:r>
      <w:r w:rsidR="00F42E8D">
        <w:rPr>
          <w:bCs/>
        </w:rPr>
        <w:t>R</w:t>
      </w:r>
      <w:r w:rsidRPr="0077036A">
        <w:rPr>
          <w:bCs/>
        </w:rPr>
        <w:t xml:space="preserve">eview and </w:t>
      </w:r>
      <w:r w:rsidR="00F42E8D">
        <w:rPr>
          <w:bCs/>
        </w:rPr>
        <w:t>R</w:t>
      </w:r>
      <w:r w:rsidRPr="0077036A">
        <w:rPr>
          <w:bCs/>
        </w:rPr>
        <w:t xml:space="preserve">etrospective </w:t>
      </w:r>
      <w:r w:rsidR="00F42E8D">
        <w:rPr>
          <w:bCs/>
        </w:rPr>
        <w:t>R</w:t>
      </w:r>
      <w:r w:rsidRPr="0077036A">
        <w:rPr>
          <w:bCs/>
        </w:rPr>
        <w:t>eview</w:t>
      </w:r>
      <w:r>
        <w:rPr>
          <w:bCs/>
        </w:rPr>
        <w:t xml:space="preserve">.  </w:t>
      </w:r>
    </w:p>
    <w:p w:rsidR="00D02186" w:rsidRPr="00800D38" w:rsidRDefault="00D02186" w:rsidP="005F0450">
      <w:pPr>
        <w:pStyle w:val="ListParagraph"/>
        <w:numPr>
          <w:ilvl w:val="0"/>
          <w:numId w:val="2"/>
        </w:numPr>
        <w:spacing w:before="93"/>
        <w:ind w:left="547"/>
        <w:jc w:val="both"/>
        <w:rPr>
          <w:bCs/>
        </w:rPr>
      </w:pPr>
      <w:r w:rsidRPr="00800D38">
        <w:rPr>
          <w:bCs/>
          <w:i/>
          <w:iCs/>
          <w:u w:val="single"/>
        </w:rPr>
        <w:t>Prior Authorization</w:t>
      </w:r>
      <w:r w:rsidR="008715AE">
        <w:rPr>
          <w:bCs/>
          <w:i/>
          <w:iCs/>
          <w:u w:val="single"/>
        </w:rPr>
        <w:t xml:space="preserve"> Review</w:t>
      </w:r>
      <w:r>
        <w:rPr>
          <w:bCs/>
          <w:i/>
          <w:iCs/>
        </w:rPr>
        <w:t xml:space="preserve">: </w:t>
      </w:r>
      <w:r w:rsidR="00331D6A">
        <w:rPr>
          <w:bCs/>
        </w:rPr>
        <w:t>I</w:t>
      </w:r>
      <w:r w:rsidRPr="003360E1">
        <w:rPr>
          <w:bCs/>
        </w:rPr>
        <w:t>nclude</w:t>
      </w:r>
      <w:r>
        <w:rPr>
          <w:bCs/>
        </w:rPr>
        <w:t>s</w:t>
      </w:r>
      <w:r w:rsidRPr="003360E1">
        <w:rPr>
          <w:bCs/>
        </w:rPr>
        <w:t xml:space="preserve"> </w:t>
      </w:r>
      <w:r>
        <w:rPr>
          <w:bCs/>
        </w:rPr>
        <w:t>P</w:t>
      </w:r>
      <w:r w:rsidRPr="003360E1">
        <w:rPr>
          <w:bCs/>
        </w:rPr>
        <w:t>re-</w:t>
      </w:r>
      <w:r>
        <w:rPr>
          <w:bCs/>
        </w:rPr>
        <w:t>service or Pre-</w:t>
      </w:r>
      <w:r w:rsidRPr="003360E1">
        <w:rPr>
          <w:bCs/>
        </w:rPr>
        <w:t xml:space="preserve">treatment </w:t>
      </w:r>
      <w:r w:rsidR="00F42E8D">
        <w:rPr>
          <w:bCs/>
        </w:rPr>
        <w:t>R</w:t>
      </w:r>
      <w:r w:rsidRPr="003360E1">
        <w:rPr>
          <w:bCs/>
        </w:rPr>
        <w:t>eviews.</w:t>
      </w:r>
      <w:r w:rsidR="00936920">
        <w:rPr>
          <w:bCs/>
        </w:rPr>
        <w:t xml:space="preserve"> </w:t>
      </w:r>
      <w:r w:rsidRPr="00800D38">
        <w:rPr>
          <w:bCs/>
        </w:rPr>
        <w:t xml:space="preserve">Do </w:t>
      </w:r>
      <w:r w:rsidRPr="00800D38">
        <w:rPr>
          <w:b/>
          <w:bCs/>
          <w:u w:val="single"/>
        </w:rPr>
        <w:t>not</w:t>
      </w:r>
      <w:r w:rsidRPr="00800D38">
        <w:rPr>
          <w:bCs/>
        </w:rPr>
        <w:t xml:space="preserve"> include data for “notifications”, as that term is defined by the carrier or plan.</w:t>
      </w:r>
    </w:p>
    <w:p w:rsidR="00D02186" w:rsidRDefault="00D02186" w:rsidP="005F0450">
      <w:pPr>
        <w:pStyle w:val="ListParagraph"/>
        <w:numPr>
          <w:ilvl w:val="0"/>
          <w:numId w:val="2"/>
        </w:numPr>
        <w:spacing w:before="93"/>
        <w:ind w:left="547"/>
      </w:pPr>
      <w:r w:rsidRPr="00DB5B0C">
        <w:rPr>
          <w:i/>
          <w:iCs/>
          <w:u w:val="single"/>
        </w:rPr>
        <w:t>Concurrent Review</w:t>
      </w:r>
      <w:r>
        <w:rPr>
          <w:i/>
          <w:iCs/>
        </w:rPr>
        <w:t>:</w:t>
      </w:r>
      <w:r>
        <w:t xml:space="preserve"> </w:t>
      </w:r>
      <w:r w:rsidR="00331D6A">
        <w:t xml:space="preserve">Reviews </w:t>
      </w:r>
      <w:r>
        <w:t xml:space="preserve">are to be counted separately for each </w:t>
      </w:r>
      <w:r w:rsidR="00F42E8D">
        <w:t>R</w:t>
      </w:r>
      <w:r>
        <w:t xml:space="preserve">eview conducted </w:t>
      </w:r>
      <w:proofErr w:type="gramStart"/>
      <w:r>
        <w:t>during the course of</w:t>
      </w:r>
      <w:proofErr w:type="gramEnd"/>
      <w:r>
        <w:t xml:space="preserve"> an admission, stay or episode of treatment. </w:t>
      </w:r>
      <w:r w:rsidRPr="00E77409">
        <w:t xml:space="preserve">Do </w:t>
      </w:r>
      <w:r w:rsidRPr="00E77409">
        <w:rPr>
          <w:b/>
          <w:bCs/>
          <w:u w:val="single"/>
        </w:rPr>
        <w:t>not</w:t>
      </w:r>
      <w:r w:rsidRPr="00E77409">
        <w:t xml:space="preserve"> include data for “notifications”, as that term is defined by the carrier or plan.</w:t>
      </w:r>
      <w:r>
        <w:t xml:space="preserve">  </w:t>
      </w:r>
    </w:p>
    <w:p w:rsidR="00D02186" w:rsidRPr="003360E1" w:rsidRDefault="00D02186" w:rsidP="005F0450">
      <w:pPr>
        <w:pStyle w:val="ListParagraph"/>
        <w:numPr>
          <w:ilvl w:val="0"/>
          <w:numId w:val="2"/>
        </w:numPr>
        <w:spacing w:before="93"/>
        <w:ind w:left="547"/>
        <w:jc w:val="both"/>
        <w:rPr>
          <w:bCs/>
          <w:i/>
          <w:iCs/>
        </w:rPr>
      </w:pPr>
      <w:r w:rsidRPr="00800D38">
        <w:rPr>
          <w:bCs/>
          <w:i/>
          <w:iCs/>
          <w:u w:val="single"/>
        </w:rPr>
        <w:t>Retrospective Review</w:t>
      </w:r>
      <w:r w:rsidR="00331D6A">
        <w:rPr>
          <w:bCs/>
          <w:i/>
          <w:iCs/>
        </w:rPr>
        <w:t>:</w:t>
      </w:r>
      <w:r w:rsidRPr="003360E1">
        <w:rPr>
          <w:bCs/>
          <w:i/>
          <w:iCs/>
        </w:rPr>
        <w:t xml:space="preserve"> </w:t>
      </w:r>
      <w:r w:rsidR="00331D6A">
        <w:rPr>
          <w:bCs/>
        </w:rPr>
        <w:t>R</w:t>
      </w:r>
      <w:r w:rsidRPr="00310072">
        <w:rPr>
          <w:bCs/>
        </w:rPr>
        <w:t xml:space="preserve">eviews </w:t>
      </w:r>
      <w:r w:rsidRPr="003360E1">
        <w:rPr>
          <w:bCs/>
        </w:rPr>
        <w:t xml:space="preserve">are </w:t>
      </w:r>
      <w:r w:rsidR="00331D6A">
        <w:rPr>
          <w:bCs/>
        </w:rPr>
        <w:t xml:space="preserve">to be </w:t>
      </w:r>
      <w:r w:rsidRPr="003360E1">
        <w:rPr>
          <w:bCs/>
        </w:rPr>
        <w:t xml:space="preserve">categorized </w:t>
      </w:r>
      <w:r w:rsidRPr="003360E1">
        <w:rPr>
          <w:b/>
          <w:bCs/>
        </w:rPr>
        <w:t>separately</w:t>
      </w:r>
      <w:r w:rsidRPr="003360E1">
        <w:rPr>
          <w:bCs/>
        </w:rPr>
        <w:t xml:space="preserve"> for</w:t>
      </w:r>
      <w:r w:rsidRPr="003360E1">
        <w:rPr>
          <w:bCs/>
          <w:i/>
          <w:iCs/>
        </w:rPr>
        <w:t>:</w:t>
      </w:r>
    </w:p>
    <w:p w:rsidR="00D02186" w:rsidRPr="003360E1" w:rsidRDefault="00D02186" w:rsidP="005F0450">
      <w:pPr>
        <w:pStyle w:val="ListParagraph"/>
        <w:numPr>
          <w:ilvl w:val="1"/>
          <w:numId w:val="5"/>
        </w:numPr>
        <w:spacing w:before="93"/>
        <w:ind w:left="1094"/>
        <w:jc w:val="both"/>
        <w:rPr>
          <w:bCs/>
          <w:i/>
          <w:iCs/>
        </w:rPr>
      </w:pPr>
      <w:r w:rsidRPr="00800D38">
        <w:rPr>
          <w:bCs/>
          <w:i/>
          <w:iCs/>
          <w:u w:val="single"/>
        </w:rPr>
        <w:t xml:space="preserve">Pre-Claim Payment </w:t>
      </w:r>
      <w:r w:rsidR="00F42E8D">
        <w:rPr>
          <w:bCs/>
          <w:i/>
          <w:iCs/>
          <w:u w:val="single"/>
        </w:rPr>
        <w:t>R</w:t>
      </w:r>
      <w:r w:rsidRPr="00800D38">
        <w:rPr>
          <w:bCs/>
          <w:i/>
          <w:iCs/>
          <w:u w:val="single"/>
        </w:rPr>
        <w:t>eview</w:t>
      </w:r>
      <w:r w:rsidRPr="003360E1">
        <w:rPr>
          <w:bCs/>
          <w:i/>
          <w:iCs/>
        </w:rPr>
        <w:t xml:space="preserve">: </w:t>
      </w:r>
      <w:r w:rsidR="00331D6A">
        <w:rPr>
          <w:bCs/>
        </w:rPr>
        <w:t>R</w:t>
      </w:r>
      <w:r w:rsidRPr="003360E1">
        <w:rPr>
          <w:bCs/>
        </w:rPr>
        <w:t xml:space="preserve">etrospective </w:t>
      </w:r>
      <w:r w:rsidR="00F42E8D">
        <w:rPr>
          <w:bCs/>
        </w:rPr>
        <w:t>R</w:t>
      </w:r>
      <w:r w:rsidRPr="003360E1">
        <w:rPr>
          <w:bCs/>
        </w:rPr>
        <w:t>eview that oc</w:t>
      </w:r>
      <w:r>
        <w:rPr>
          <w:bCs/>
        </w:rPr>
        <w:t>c</w:t>
      </w:r>
      <w:r w:rsidRPr="003360E1">
        <w:rPr>
          <w:bCs/>
        </w:rPr>
        <w:t xml:space="preserve">urs </w:t>
      </w:r>
      <w:r w:rsidRPr="00313416">
        <w:rPr>
          <w:bCs/>
          <w:u w:val="single"/>
        </w:rPr>
        <w:t>before the claim has been paid</w:t>
      </w:r>
      <w:r w:rsidRPr="003360E1">
        <w:rPr>
          <w:bCs/>
        </w:rPr>
        <w:t>.</w:t>
      </w:r>
    </w:p>
    <w:p w:rsidR="00D02186" w:rsidRPr="003360E1" w:rsidRDefault="00D02186" w:rsidP="005F0450">
      <w:pPr>
        <w:pStyle w:val="ListParagraph"/>
        <w:numPr>
          <w:ilvl w:val="1"/>
          <w:numId w:val="5"/>
        </w:numPr>
        <w:spacing w:before="93"/>
        <w:ind w:left="1094"/>
        <w:jc w:val="both"/>
        <w:rPr>
          <w:bCs/>
          <w:i/>
          <w:iCs/>
        </w:rPr>
      </w:pPr>
      <w:r w:rsidRPr="00800D38">
        <w:rPr>
          <w:bCs/>
          <w:i/>
          <w:iCs/>
          <w:u w:val="single"/>
        </w:rPr>
        <w:t xml:space="preserve">Post-Claim Payment </w:t>
      </w:r>
      <w:r w:rsidR="00F42E8D">
        <w:rPr>
          <w:bCs/>
          <w:i/>
          <w:iCs/>
          <w:u w:val="single"/>
        </w:rPr>
        <w:t>R</w:t>
      </w:r>
      <w:r w:rsidRPr="00800D38">
        <w:rPr>
          <w:bCs/>
          <w:i/>
          <w:iCs/>
          <w:u w:val="single"/>
        </w:rPr>
        <w:t>eview</w:t>
      </w:r>
      <w:r w:rsidRPr="003360E1">
        <w:rPr>
          <w:bCs/>
          <w:i/>
          <w:iCs/>
        </w:rPr>
        <w:t xml:space="preserve">: </w:t>
      </w:r>
      <w:r w:rsidR="00313416">
        <w:rPr>
          <w:bCs/>
        </w:rPr>
        <w:t>R</w:t>
      </w:r>
      <w:r w:rsidRPr="003360E1">
        <w:rPr>
          <w:bCs/>
        </w:rPr>
        <w:t>etrospecti</w:t>
      </w:r>
      <w:r>
        <w:rPr>
          <w:bCs/>
        </w:rPr>
        <w:t>v</w:t>
      </w:r>
      <w:r w:rsidRPr="003360E1">
        <w:rPr>
          <w:bCs/>
        </w:rPr>
        <w:t xml:space="preserve">e </w:t>
      </w:r>
      <w:r w:rsidR="00F42E8D">
        <w:rPr>
          <w:bCs/>
        </w:rPr>
        <w:t>R</w:t>
      </w:r>
      <w:r w:rsidRPr="003360E1">
        <w:rPr>
          <w:bCs/>
        </w:rPr>
        <w:t>eview that oc</w:t>
      </w:r>
      <w:r>
        <w:rPr>
          <w:bCs/>
        </w:rPr>
        <w:t>c</w:t>
      </w:r>
      <w:r w:rsidRPr="003360E1">
        <w:rPr>
          <w:bCs/>
        </w:rPr>
        <w:t xml:space="preserve">urs </w:t>
      </w:r>
      <w:r w:rsidRPr="00313416">
        <w:rPr>
          <w:bCs/>
          <w:u w:val="single"/>
        </w:rPr>
        <w:t>after the claim has been paid</w:t>
      </w:r>
      <w:r w:rsidRPr="003360E1">
        <w:rPr>
          <w:bCs/>
          <w:i/>
          <w:iCs/>
        </w:rPr>
        <w:t xml:space="preserve">. </w:t>
      </w:r>
    </w:p>
    <w:p w:rsidR="00D02186" w:rsidRDefault="00D02186" w:rsidP="005F0450">
      <w:pPr>
        <w:pStyle w:val="ListParagraph"/>
        <w:numPr>
          <w:ilvl w:val="0"/>
          <w:numId w:val="2"/>
        </w:numPr>
        <w:spacing w:before="93"/>
        <w:ind w:left="547" w:hanging="380"/>
      </w:pPr>
      <w:r>
        <w:rPr>
          <w:i/>
          <w:iCs/>
          <w:u w:val="single"/>
        </w:rPr>
        <w:t>Member</w:t>
      </w:r>
      <w:r w:rsidRPr="00210D66">
        <w:t>:</w:t>
      </w:r>
      <w:r>
        <w:t xml:space="preserve"> </w:t>
      </w:r>
      <w:r w:rsidRPr="00D31E0B">
        <w:t xml:space="preserve">Any person who was a member of </w:t>
      </w:r>
      <w:r>
        <w:t>the</w:t>
      </w:r>
      <w:r w:rsidRPr="00D31E0B">
        <w:t xml:space="preserve"> specified plan</w:t>
      </w:r>
      <w:r>
        <w:t>(s)</w:t>
      </w:r>
      <w:r w:rsidRPr="00D31E0B">
        <w:t>/product</w:t>
      </w:r>
      <w:r>
        <w:t>(s) at any point during the specified year.</w:t>
      </w:r>
    </w:p>
    <w:p w:rsidR="00D02186" w:rsidRDefault="00D02186" w:rsidP="005F0450">
      <w:pPr>
        <w:pStyle w:val="BodyText"/>
        <w:numPr>
          <w:ilvl w:val="0"/>
          <w:numId w:val="2"/>
        </w:numPr>
        <w:spacing w:before="93"/>
        <w:ind w:left="550" w:right="197" w:hanging="380"/>
        <w:jc w:val="both"/>
      </w:pPr>
      <w:r w:rsidRPr="00D7127C">
        <w:rPr>
          <w:i/>
          <w:iCs/>
          <w:u w:val="single"/>
        </w:rPr>
        <w:t>In-Network (INN) Prior Authorization</w:t>
      </w:r>
      <w:r w:rsidR="00A93D8E">
        <w:rPr>
          <w:i/>
          <w:iCs/>
          <w:u w:val="single"/>
        </w:rPr>
        <w:t xml:space="preserve"> Review</w:t>
      </w:r>
      <w:r w:rsidRPr="00D7127C">
        <w:rPr>
          <w:i/>
          <w:iCs/>
          <w:u w:val="single"/>
        </w:rPr>
        <w:t>, Concurrent Review, Retrospective Review</w:t>
      </w:r>
      <w:r>
        <w:t xml:space="preserve">: Any </w:t>
      </w:r>
      <w:r w:rsidR="00C76B7B">
        <w:t>P</w:t>
      </w:r>
      <w:r>
        <w:t xml:space="preserve">rior </w:t>
      </w:r>
      <w:r w:rsidR="00A93D8E">
        <w:t>A</w:t>
      </w:r>
      <w:r>
        <w:t>uthorization</w:t>
      </w:r>
      <w:r w:rsidR="00C76B7B">
        <w:t xml:space="preserve"> Review</w:t>
      </w:r>
      <w:r>
        <w:t xml:space="preserve">, </w:t>
      </w:r>
      <w:r w:rsidR="00C76B7B">
        <w:t>C</w:t>
      </w:r>
      <w:r>
        <w:t xml:space="preserve">oncurrent </w:t>
      </w:r>
      <w:r w:rsidR="00C76B7B">
        <w:t>R</w:t>
      </w:r>
      <w:r>
        <w:t xml:space="preserve">eview or </w:t>
      </w:r>
      <w:r w:rsidR="00C76B7B">
        <w:t>R</w:t>
      </w:r>
      <w:r>
        <w:t xml:space="preserve">etrospective </w:t>
      </w:r>
      <w:r w:rsidR="00C76B7B">
        <w:t>R</w:t>
      </w:r>
      <w:r>
        <w:t>eview that relates to an INN Provider.</w:t>
      </w:r>
    </w:p>
    <w:p w:rsidR="00D02186" w:rsidRPr="00D7127C" w:rsidRDefault="00D02186" w:rsidP="005F0450">
      <w:pPr>
        <w:pStyle w:val="BodyText"/>
        <w:numPr>
          <w:ilvl w:val="0"/>
          <w:numId w:val="2"/>
        </w:numPr>
        <w:spacing w:before="93"/>
        <w:ind w:left="550" w:right="197"/>
        <w:jc w:val="both"/>
      </w:pPr>
      <w:r>
        <w:rPr>
          <w:i/>
          <w:iCs/>
          <w:u w:val="single"/>
        </w:rPr>
        <w:t>In</w:t>
      </w:r>
      <w:r w:rsidRPr="00161AA6">
        <w:rPr>
          <w:i/>
          <w:iCs/>
          <w:u w:val="single"/>
        </w:rPr>
        <w:t>-Network (INN) Provider</w:t>
      </w:r>
      <w:r>
        <w:t xml:space="preserve">: A provider (that offered In-Person, Telehealth, or both types </w:t>
      </w:r>
      <w:r w:rsidR="00F509B0">
        <w:t>of</w:t>
      </w:r>
      <w:r>
        <w:t xml:space="preserve"> services) </w:t>
      </w:r>
      <w:r w:rsidRPr="00161AA6">
        <w:rPr>
          <w:u w:val="single"/>
        </w:rPr>
        <w:t>listed in any directory</w:t>
      </w:r>
      <w:r>
        <w:t xml:space="preserve"> of providers that was made available to any Members of a specified plan/product at the time that a </w:t>
      </w:r>
      <w:r w:rsidR="00C76B7B">
        <w:t>P</w:t>
      </w:r>
      <w:r>
        <w:t xml:space="preserve">rior </w:t>
      </w:r>
      <w:r w:rsidR="00C76B7B">
        <w:t>A</w:t>
      </w:r>
      <w:r>
        <w:t xml:space="preserve">uthorization </w:t>
      </w:r>
      <w:r w:rsidR="00C76B7B">
        <w:t>R</w:t>
      </w:r>
      <w:r>
        <w:t xml:space="preserve">eview, a </w:t>
      </w:r>
      <w:r w:rsidR="00C76B7B">
        <w:t>C</w:t>
      </w:r>
      <w:r>
        <w:t xml:space="preserve">oncurrent </w:t>
      </w:r>
      <w:r w:rsidR="00C76B7B">
        <w:t>R</w:t>
      </w:r>
      <w:r>
        <w:t xml:space="preserve">eview, or a </w:t>
      </w:r>
      <w:r w:rsidR="00C76B7B">
        <w:t>R</w:t>
      </w:r>
      <w:r>
        <w:t xml:space="preserve">etrospective </w:t>
      </w:r>
      <w:r w:rsidR="00C76B7B">
        <w:t>R</w:t>
      </w:r>
      <w:r>
        <w:t xml:space="preserve">eview was conducted. </w:t>
      </w:r>
    </w:p>
    <w:p w:rsidR="00D02186" w:rsidRDefault="00D02186" w:rsidP="005F0450">
      <w:pPr>
        <w:pStyle w:val="BodyText"/>
        <w:numPr>
          <w:ilvl w:val="0"/>
          <w:numId w:val="2"/>
        </w:numPr>
        <w:spacing w:before="93"/>
        <w:ind w:left="550" w:right="197"/>
        <w:jc w:val="both"/>
      </w:pPr>
      <w:r>
        <w:rPr>
          <w:i/>
          <w:iCs/>
          <w:u w:val="single"/>
        </w:rPr>
        <w:t>Out-of</w:t>
      </w:r>
      <w:r w:rsidRPr="00D7127C">
        <w:rPr>
          <w:i/>
          <w:iCs/>
          <w:u w:val="single"/>
        </w:rPr>
        <w:t>-Network (</w:t>
      </w:r>
      <w:r>
        <w:rPr>
          <w:i/>
          <w:iCs/>
          <w:u w:val="single"/>
        </w:rPr>
        <w:t>OO</w:t>
      </w:r>
      <w:r w:rsidRPr="00D7127C">
        <w:rPr>
          <w:i/>
          <w:iCs/>
          <w:u w:val="single"/>
        </w:rPr>
        <w:t>N) Prior Authorization</w:t>
      </w:r>
      <w:r w:rsidR="00A93D8E">
        <w:rPr>
          <w:i/>
          <w:iCs/>
          <w:u w:val="single"/>
        </w:rPr>
        <w:t xml:space="preserve"> Review</w:t>
      </w:r>
      <w:r w:rsidRPr="00D7127C">
        <w:rPr>
          <w:i/>
          <w:iCs/>
          <w:u w:val="single"/>
        </w:rPr>
        <w:t>, Concurrent Review, Retrospective Review</w:t>
      </w:r>
      <w:r>
        <w:t xml:space="preserve">: Any </w:t>
      </w:r>
      <w:r w:rsidR="00C76B7B">
        <w:t>P</w:t>
      </w:r>
      <w:r>
        <w:t xml:space="preserve">rior </w:t>
      </w:r>
      <w:r w:rsidR="00C76B7B">
        <w:t>A</w:t>
      </w:r>
      <w:r>
        <w:t>uthorization</w:t>
      </w:r>
      <w:r w:rsidR="00C76B7B">
        <w:t xml:space="preserve"> Review</w:t>
      </w:r>
      <w:r>
        <w:t xml:space="preserve">, </w:t>
      </w:r>
      <w:r w:rsidR="00C76B7B">
        <w:t>C</w:t>
      </w:r>
      <w:r>
        <w:t xml:space="preserve">oncurrent </w:t>
      </w:r>
      <w:r w:rsidR="00C76B7B">
        <w:t>R</w:t>
      </w:r>
      <w:r>
        <w:t xml:space="preserve">eview or </w:t>
      </w:r>
      <w:r w:rsidR="00C76B7B">
        <w:t>R</w:t>
      </w:r>
      <w:r>
        <w:t xml:space="preserve">etrospective </w:t>
      </w:r>
      <w:r w:rsidR="00C76B7B">
        <w:t>R</w:t>
      </w:r>
      <w:r>
        <w:t>eview that relates to an OON Provider.</w:t>
      </w:r>
    </w:p>
    <w:p w:rsidR="00D02186" w:rsidRDefault="00D02186" w:rsidP="005F0450">
      <w:pPr>
        <w:pStyle w:val="BodyText"/>
        <w:numPr>
          <w:ilvl w:val="0"/>
          <w:numId w:val="2"/>
        </w:numPr>
        <w:spacing w:before="93"/>
        <w:ind w:left="550" w:right="197"/>
        <w:jc w:val="both"/>
      </w:pPr>
      <w:r>
        <w:rPr>
          <w:i/>
          <w:iCs/>
          <w:u w:val="single"/>
        </w:rPr>
        <w:t>Out-of</w:t>
      </w:r>
      <w:r w:rsidRPr="00161AA6">
        <w:rPr>
          <w:i/>
          <w:iCs/>
          <w:u w:val="single"/>
        </w:rPr>
        <w:t>-Network (</w:t>
      </w:r>
      <w:r>
        <w:rPr>
          <w:i/>
          <w:iCs/>
          <w:u w:val="single"/>
        </w:rPr>
        <w:t>OO</w:t>
      </w:r>
      <w:r w:rsidRPr="00161AA6">
        <w:rPr>
          <w:i/>
          <w:iCs/>
          <w:u w:val="single"/>
        </w:rPr>
        <w:t>N) Provider</w:t>
      </w:r>
      <w:r>
        <w:t>: A provider (that offered In-Person, Telehealth, or both types o</w:t>
      </w:r>
      <w:r w:rsidR="0048278E">
        <w:t>f</w:t>
      </w:r>
      <w:r>
        <w:t xml:space="preserve"> services) that was not an INN Provider at the time that a </w:t>
      </w:r>
      <w:r w:rsidR="00C76B7B">
        <w:t>P</w:t>
      </w:r>
      <w:r>
        <w:t xml:space="preserve">rior </w:t>
      </w:r>
      <w:r w:rsidR="00C76B7B">
        <w:t>A</w:t>
      </w:r>
      <w:r>
        <w:t xml:space="preserve">uthorization </w:t>
      </w:r>
      <w:r w:rsidR="00C76B7B">
        <w:t>R</w:t>
      </w:r>
      <w:r>
        <w:t xml:space="preserve">eview, a </w:t>
      </w:r>
      <w:r w:rsidR="00C76B7B">
        <w:t>C</w:t>
      </w:r>
      <w:r>
        <w:t xml:space="preserve">oncurrent </w:t>
      </w:r>
      <w:r w:rsidR="00C76B7B">
        <w:t>R</w:t>
      </w:r>
      <w:r>
        <w:t xml:space="preserve">eview, or a </w:t>
      </w:r>
      <w:r w:rsidR="00C76B7B">
        <w:t>R</w:t>
      </w:r>
      <w:r>
        <w:t xml:space="preserve">etrospective </w:t>
      </w:r>
      <w:r w:rsidR="00C76B7B">
        <w:t>R</w:t>
      </w:r>
      <w:r>
        <w:t xml:space="preserve">eview was conducted. </w:t>
      </w:r>
    </w:p>
    <w:p w:rsidR="000152BB" w:rsidRDefault="000152BB" w:rsidP="005F0450">
      <w:pPr>
        <w:pStyle w:val="BodyText"/>
        <w:numPr>
          <w:ilvl w:val="0"/>
          <w:numId w:val="2"/>
        </w:numPr>
        <w:spacing w:before="93"/>
        <w:ind w:left="550" w:right="197"/>
        <w:jc w:val="both"/>
      </w:pPr>
      <w:r w:rsidRPr="009A782E">
        <w:rPr>
          <w:i/>
          <w:iCs/>
          <w:u w:val="single"/>
        </w:rPr>
        <w:t xml:space="preserve">Telehealth </w:t>
      </w:r>
      <w:r>
        <w:rPr>
          <w:i/>
          <w:iCs/>
          <w:u w:val="single"/>
        </w:rPr>
        <w:t>Services</w:t>
      </w:r>
      <w:r>
        <w:t xml:space="preserve">: Any Facility-Based Professional Services or Office Visit Professional Services (a) that uses POSs 02 or 10 or (b) that uses any POS and has a telehealth billing code (e.g., </w:t>
      </w:r>
      <w:r w:rsidRPr="00EC149F">
        <w:t>99451, T1014, G2012</w:t>
      </w:r>
      <w:r>
        <w:t>, etc.) and/or modifier (</w:t>
      </w:r>
      <w:r w:rsidRPr="00EC149F">
        <w:t>e.g., 93, 95, GQ, G0, GT, FQ, etc</w:t>
      </w:r>
      <w:r>
        <w:t>.).</w:t>
      </w:r>
    </w:p>
    <w:p w:rsidR="000152BB" w:rsidRPr="009A782E" w:rsidRDefault="000152BB" w:rsidP="005F0450">
      <w:pPr>
        <w:pStyle w:val="BodyText"/>
        <w:numPr>
          <w:ilvl w:val="0"/>
          <w:numId w:val="2"/>
        </w:numPr>
        <w:spacing w:before="93"/>
        <w:ind w:left="550" w:right="197"/>
        <w:jc w:val="both"/>
      </w:pPr>
      <w:r w:rsidRPr="001F0F1D">
        <w:rPr>
          <w:i/>
          <w:iCs/>
          <w:u w:val="single"/>
        </w:rPr>
        <w:t>In</w:t>
      </w:r>
      <w:r>
        <w:rPr>
          <w:i/>
          <w:iCs/>
          <w:u w:val="single"/>
        </w:rPr>
        <w:t>-</w:t>
      </w:r>
      <w:r w:rsidRPr="00A5416F">
        <w:rPr>
          <w:i/>
          <w:iCs/>
          <w:u w:val="single"/>
        </w:rPr>
        <w:t xml:space="preserve">Person </w:t>
      </w:r>
      <w:r>
        <w:rPr>
          <w:i/>
          <w:iCs/>
          <w:u w:val="single"/>
        </w:rPr>
        <w:t>Services</w:t>
      </w:r>
      <w:r>
        <w:t xml:space="preserve">: Any Facility-Based Professional Services or Office Visit Professional Services that are not Telehealth Services. </w:t>
      </w:r>
    </w:p>
    <w:p w:rsidR="00203A20" w:rsidRDefault="00203A20" w:rsidP="005F0450">
      <w:pPr>
        <w:pStyle w:val="BodyText"/>
        <w:numPr>
          <w:ilvl w:val="0"/>
          <w:numId w:val="2"/>
        </w:numPr>
        <w:spacing w:before="93"/>
        <w:ind w:left="547" w:right="202"/>
        <w:jc w:val="both"/>
        <w:rPr>
          <w:i/>
          <w:iCs/>
        </w:rPr>
      </w:pPr>
      <w:r w:rsidRPr="00203A20">
        <w:rPr>
          <w:i/>
          <w:iCs/>
          <w:u w:val="single"/>
        </w:rPr>
        <w:t>Professional Providers</w:t>
      </w:r>
      <w:r>
        <w:rPr>
          <w:i/>
          <w:iCs/>
        </w:rPr>
        <w:t xml:space="preserve">: </w:t>
      </w:r>
      <w:r w:rsidRPr="00203A20">
        <w:t xml:space="preserve">In this Section 5, Professional Providers </w:t>
      </w:r>
      <w:r>
        <w:t>a</w:t>
      </w:r>
      <w:r w:rsidRPr="00203A20">
        <w:t>re defined as:</w:t>
      </w:r>
    </w:p>
    <w:p w:rsidR="00D02186" w:rsidRPr="00800D38" w:rsidRDefault="00D02186" w:rsidP="005F0450">
      <w:pPr>
        <w:pStyle w:val="BodyText"/>
        <w:numPr>
          <w:ilvl w:val="1"/>
          <w:numId w:val="2"/>
        </w:numPr>
        <w:spacing w:before="93"/>
        <w:ind w:right="202"/>
        <w:jc w:val="both"/>
        <w:rPr>
          <w:i/>
          <w:iCs/>
        </w:rPr>
      </w:pPr>
      <w:proofErr w:type="gramStart"/>
      <w:r w:rsidRPr="00800D38">
        <w:rPr>
          <w:i/>
          <w:iCs/>
        </w:rPr>
        <w:t>All of</w:t>
      </w:r>
      <w:proofErr w:type="gramEnd"/>
      <w:r w:rsidRPr="00800D38">
        <w:rPr>
          <w:i/>
          <w:iCs/>
        </w:rPr>
        <w:t xml:space="preserve"> the following </w:t>
      </w:r>
      <w:r w:rsidR="000D2BD7">
        <w:rPr>
          <w:i/>
          <w:iCs/>
        </w:rPr>
        <w:t>l</w:t>
      </w:r>
      <w:r w:rsidRPr="00800D38">
        <w:rPr>
          <w:i/>
          <w:iCs/>
        </w:rPr>
        <w:t xml:space="preserve">icensed </w:t>
      </w:r>
      <w:r w:rsidR="00031C9F">
        <w:rPr>
          <w:i/>
          <w:iCs/>
        </w:rPr>
        <w:t>Medical/Surgical (</w:t>
      </w:r>
      <w:r w:rsidRPr="00800D38">
        <w:rPr>
          <w:i/>
          <w:iCs/>
        </w:rPr>
        <w:t>M/S</w:t>
      </w:r>
      <w:r w:rsidR="00031C9F">
        <w:rPr>
          <w:i/>
          <w:iCs/>
        </w:rPr>
        <w:t>)</w:t>
      </w:r>
      <w:r w:rsidRPr="00800D38">
        <w:rPr>
          <w:i/>
          <w:iCs/>
        </w:rPr>
        <w:t xml:space="preserve"> Providers, combined:  </w:t>
      </w:r>
    </w:p>
    <w:p w:rsidR="00D02186" w:rsidRPr="00800D38" w:rsidRDefault="00D02186" w:rsidP="005F0450">
      <w:pPr>
        <w:pStyle w:val="BodyText"/>
        <w:numPr>
          <w:ilvl w:val="0"/>
          <w:numId w:val="2"/>
        </w:numPr>
        <w:spacing w:before="93"/>
        <w:ind w:left="1650" w:right="202"/>
        <w:jc w:val="both"/>
      </w:pPr>
      <w:r w:rsidRPr="00800D38">
        <w:t>Primary Care Physicians</w:t>
      </w:r>
      <w:r w:rsidR="00246D08">
        <w:t>:</w:t>
      </w:r>
      <w:r w:rsidRPr="00800D38">
        <w:t xml:space="preserve"> </w:t>
      </w:r>
      <w:r w:rsidR="00246D08">
        <w:t>This category</w:t>
      </w:r>
      <w:r w:rsidRPr="00800D38">
        <w:t xml:space="preserve"> </w:t>
      </w:r>
      <w:r w:rsidR="005D3FCC">
        <w:t>consists</w:t>
      </w:r>
      <w:r w:rsidR="00246D08">
        <w:t xml:space="preserve"> of</w:t>
      </w:r>
      <w:r w:rsidRPr="00800D38">
        <w:t xml:space="preserve"> General Practice, Family Practice, Internal Medicine, OB/GYN and Pediatric Physicians</w:t>
      </w:r>
    </w:p>
    <w:p w:rsidR="00D02186" w:rsidRPr="00800D38" w:rsidRDefault="00D02186" w:rsidP="005F0450">
      <w:pPr>
        <w:pStyle w:val="BodyText"/>
        <w:numPr>
          <w:ilvl w:val="0"/>
          <w:numId w:val="2"/>
        </w:numPr>
        <w:spacing w:before="93"/>
        <w:ind w:left="1650" w:right="202"/>
        <w:jc w:val="both"/>
      </w:pPr>
      <w:r w:rsidRPr="00800D38">
        <w:t>M/S Specialist Physicians</w:t>
      </w:r>
      <w:r w:rsidR="00801CC1">
        <w:t>:</w:t>
      </w:r>
      <w:r w:rsidRPr="00800D38">
        <w:t xml:space="preserve"> </w:t>
      </w:r>
      <w:r w:rsidR="00801CC1">
        <w:t xml:space="preserve">This category </w:t>
      </w:r>
      <w:r w:rsidR="005D3FCC">
        <w:t>consists</w:t>
      </w:r>
      <w:r w:rsidR="00801CC1">
        <w:t xml:space="preserve"> of all M/S Physicians other than Psychiatrists and Primary Care Physicians</w:t>
      </w:r>
    </w:p>
    <w:p w:rsidR="00D02186" w:rsidRPr="00800D38" w:rsidRDefault="00D02186" w:rsidP="005F0450">
      <w:pPr>
        <w:pStyle w:val="BodyText"/>
        <w:numPr>
          <w:ilvl w:val="0"/>
          <w:numId w:val="2"/>
        </w:numPr>
        <w:spacing w:before="93"/>
        <w:ind w:left="1650" w:right="202"/>
        <w:jc w:val="both"/>
      </w:pPr>
      <w:r w:rsidRPr="00800D38">
        <w:t>M/S Physician Assistants</w:t>
      </w:r>
    </w:p>
    <w:p w:rsidR="00D02186" w:rsidRPr="00800D38" w:rsidRDefault="00D02186" w:rsidP="005F0450">
      <w:pPr>
        <w:pStyle w:val="BodyText"/>
        <w:numPr>
          <w:ilvl w:val="0"/>
          <w:numId w:val="2"/>
        </w:numPr>
        <w:spacing w:before="93"/>
        <w:ind w:left="1650" w:right="202"/>
        <w:jc w:val="both"/>
      </w:pPr>
      <w:r w:rsidRPr="00800D38">
        <w:t>M/S Nurse Practitioners</w:t>
      </w:r>
    </w:p>
    <w:p w:rsidR="00D02186" w:rsidRPr="00800D38" w:rsidRDefault="00D02186" w:rsidP="005F0450">
      <w:pPr>
        <w:pStyle w:val="BodyText"/>
        <w:numPr>
          <w:ilvl w:val="1"/>
          <w:numId w:val="2"/>
        </w:numPr>
        <w:spacing w:before="93"/>
        <w:ind w:right="202"/>
        <w:jc w:val="both"/>
        <w:rPr>
          <w:i/>
          <w:iCs/>
        </w:rPr>
      </w:pPr>
      <w:proofErr w:type="gramStart"/>
      <w:r w:rsidRPr="00800D38">
        <w:rPr>
          <w:i/>
          <w:iCs/>
        </w:rPr>
        <w:t>All of</w:t>
      </w:r>
      <w:proofErr w:type="gramEnd"/>
      <w:r w:rsidRPr="00800D38">
        <w:rPr>
          <w:i/>
          <w:iCs/>
        </w:rPr>
        <w:t xml:space="preserve"> the following </w:t>
      </w:r>
      <w:r w:rsidR="000D2BD7">
        <w:rPr>
          <w:i/>
          <w:iCs/>
        </w:rPr>
        <w:t>l</w:t>
      </w:r>
      <w:r w:rsidRPr="00800D38">
        <w:rPr>
          <w:i/>
          <w:iCs/>
        </w:rPr>
        <w:t xml:space="preserve">icensed </w:t>
      </w:r>
      <w:r w:rsidR="00031C9F">
        <w:rPr>
          <w:i/>
          <w:iCs/>
        </w:rPr>
        <w:t>Mental Health/Substance Use Disorder (</w:t>
      </w:r>
      <w:r w:rsidRPr="00800D38">
        <w:rPr>
          <w:i/>
          <w:iCs/>
        </w:rPr>
        <w:t>MH/SUD</w:t>
      </w:r>
      <w:r w:rsidR="00031C9F">
        <w:rPr>
          <w:i/>
          <w:iCs/>
        </w:rPr>
        <w:t>)</w:t>
      </w:r>
      <w:r w:rsidRPr="00800D38">
        <w:rPr>
          <w:i/>
          <w:iCs/>
        </w:rPr>
        <w:t xml:space="preserve"> Providers, combined:</w:t>
      </w:r>
    </w:p>
    <w:p w:rsidR="00D02186" w:rsidRPr="00800D38" w:rsidRDefault="00D02186" w:rsidP="005F0450">
      <w:pPr>
        <w:pStyle w:val="BodyText"/>
        <w:numPr>
          <w:ilvl w:val="0"/>
          <w:numId w:val="2"/>
        </w:numPr>
        <w:spacing w:before="93"/>
        <w:ind w:left="1650" w:right="202"/>
        <w:jc w:val="both"/>
      </w:pPr>
      <w:r w:rsidRPr="00800D38">
        <w:t xml:space="preserve">Psychiatrists </w:t>
      </w:r>
      <w:r w:rsidR="00801CC1">
        <w:t xml:space="preserve">(all of whom are physicians), </w:t>
      </w:r>
      <w:r w:rsidRPr="00800D38">
        <w:t>includ</w:t>
      </w:r>
      <w:r w:rsidR="00801CC1">
        <w:t>ing</w:t>
      </w:r>
      <w:r w:rsidRPr="00800D38">
        <w:t xml:space="preserve"> Child Psychiatrists</w:t>
      </w:r>
    </w:p>
    <w:p w:rsidR="00D02186" w:rsidRPr="00800D38" w:rsidRDefault="00D02186" w:rsidP="005F0450">
      <w:pPr>
        <w:pStyle w:val="BodyText"/>
        <w:numPr>
          <w:ilvl w:val="0"/>
          <w:numId w:val="2"/>
        </w:numPr>
        <w:spacing w:before="93"/>
        <w:ind w:left="1650" w:right="202"/>
        <w:jc w:val="both"/>
      </w:pPr>
      <w:r w:rsidRPr="00800D38">
        <w:t>Psychologists</w:t>
      </w:r>
      <w:r w:rsidR="00801CC1">
        <w:t>,</w:t>
      </w:r>
      <w:r w:rsidRPr="00800D38">
        <w:t xml:space="preserve"> includ</w:t>
      </w:r>
      <w:r w:rsidR="00801CC1">
        <w:t>ing</w:t>
      </w:r>
      <w:r w:rsidRPr="00800D38">
        <w:t xml:space="preserve"> Child Psychologists</w:t>
      </w:r>
    </w:p>
    <w:p w:rsidR="00D02186" w:rsidRPr="00800D38" w:rsidRDefault="00D02186" w:rsidP="005F0450">
      <w:pPr>
        <w:pStyle w:val="BodyText"/>
        <w:numPr>
          <w:ilvl w:val="0"/>
          <w:numId w:val="2"/>
        </w:numPr>
        <w:spacing w:before="93"/>
        <w:ind w:left="1650" w:right="202"/>
        <w:jc w:val="both"/>
      </w:pPr>
      <w:r w:rsidRPr="00800D38">
        <w:t xml:space="preserve">Licensed MH/SUD Providers </w:t>
      </w:r>
      <w:r w:rsidR="00801CC1">
        <w:t>such as</w:t>
      </w:r>
      <w:r w:rsidRPr="00800D38">
        <w:t xml:space="preserve"> Licensed Clinical Social Workers (LCSW), </w:t>
      </w:r>
      <w:proofErr w:type="gramStart"/>
      <w:r w:rsidRPr="00800D38">
        <w:t>Master’s</w:t>
      </w:r>
      <w:proofErr w:type="gramEnd"/>
      <w:r w:rsidRPr="00800D38">
        <w:t xml:space="preserve"> Level MH/SUD Counselors/Therapists, and Marriage and Family Therapists </w:t>
      </w:r>
    </w:p>
    <w:p w:rsidR="00D02186" w:rsidRDefault="00D02186" w:rsidP="005F0450">
      <w:pPr>
        <w:pStyle w:val="BodyText"/>
        <w:numPr>
          <w:ilvl w:val="0"/>
          <w:numId w:val="2"/>
        </w:numPr>
        <w:spacing w:before="93"/>
        <w:ind w:left="1650" w:right="202"/>
        <w:jc w:val="both"/>
      </w:pPr>
      <w:r w:rsidRPr="00800D38">
        <w:t>Psychiatric Nurse Practitioners</w:t>
      </w:r>
    </w:p>
    <w:p w:rsidR="006C7912" w:rsidRDefault="006C7912" w:rsidP="006C7912">
      <w:pPr>
        <w:pStyle w:val="BodyText"/>
        <w:spacing w:before="93"/>
        <w:ind w:left="660" w:right="202"/>
        <w:jc w:val="both"/>
      </w:pPr>
      <w:r>
        <w:t>Note: If more than one section of the MDRF is being completed, e</w:t>
      </w:r>
      <w:r w:rsidRPr="007314F9">
        <w:t xml:space="preserve">ach professional provider type is </w:t>
      </w:r>
      <w:r>
        <w:t xml:space="preserve">to be </w:t>
      </w:r>
      <w:r w:rsidRPr="007314F9">
        <w:rPr>
          <w:b/>
          <w:bCs/>
        </w:rPr>
        <w:t>defined consistently</w:t>
      </w:r>
      <w:r>
        <w:t xml:space="preserve"> in all sections for purposes of placing each </w:t>
      </w:r>
      <w:r w:rsidRPr="007314F9">
        <w:t>professional provider in a category or subcategory</w:t>
      </w:r>
    </w:p>
    <w:p w:rsidR="00C56FEE" w:rsidRPr="00D7127C" w:rsidRDefault="00C56FEE" w:rsidP="005F0450">
      <w:pPr>
        <w:pStyle w:val="BodyText"/>
        <w:numPr>
          <w:ilvl w:val="0"/>
          <w:numId w:val="2"/>
        </w:numPr>
        <w:spacing w:before="93"/>
        <w:ind w:left="547" w:right="202"/>
        <w:jc w:val="both"/>
      </w:pPr>
      <w:r w:rsidRPr="00C56FEE">
        <w:rPr>
          <w:i/>
          <w:iCs/>
          <w:u w:val="single"/>
        </w:rPr>
        <w:t>Professional Services</w:t>
      </w:r>
      <w:r>
        <w:t xml:space="preserve">: </w:t>
      </w:r>
      <w:r w:rsidR="00E04D60" w:rsidRPr="00693A97">
        <w:rPr>
          <w:b/>
          <w:bCs/>
        </w:rPr>
        <w:t>Non-emergency</w:t>
      </w:r>
      <w:r w:rsidR="00E04D60">
        <w:t xml:space="preserve"> s</w:t>
      </w:r>
      <w:r>
        <w:t xml:space="preserve">ervices by Professional Providers </w:t>
      </w:r>
      <w:r w:rsidR="009439A6">
        <w:t>(</w:t>
      </w:r>
      <w:r w:rsidRPr="009439A6">
        <w:rPr>
          <w:b/>
          <w:bCs/>
        </w:rPr>
        <w:t>as defined above</w:t>
      </w:r>
      <w:r w:rsidR="009439A6">
        <w:t>)</w:t>
      </w:r>
      <w:r>
        <w:t xml:space="preserve"> in either </w:t>
      </w:r>
      <w:r w:rsidR="00E04D60">
        <w:t xml:space="preserve">a facility setting (i.e., Facility-Based Professional Services) or </w:t>
      </w:r>
      <w:r>
        <w:t>an office visit setting</w:t>
      </w:r>
      <w:r w:rsidR="00E04D60">
        <w:t xml:space="preserve"> (i.e., Office Visit Professional Services)</w:t>
      </w:r>
      <w:r>
        <w:t>.</w:t>
      </w:r>
    </w:p>
    <w:p w:rsidR="00442DF1" w:rsidRDefault="00D02186" w:rsidP="005F0450">
      <w:pPr>
        <w:pStyle w:val="ListParagraph"/>
        <w:numPr>
          <w:ilvl w:val="0"/>
          <w:numId w:val="2"/>
        </w:numPr>
        <w:spacing w:before="93"/>
        <w:ind w:left="550"/>
        <w:jc w:val="both"/>
        <w:rPr>
          <w:bCs/>
          <w:i/>
          <w:iCs/>
        </w:rPr>
      </w:pPr>
      <w:r w:rsidRPr="00B16896">
        <w:rPr>
          <w:bCs/>
          <w:i/>
          <w:iCs/>
          <w:u w:val="single"/>
        </w:rPr>
        <w:t>Facility Services</w:t>
      </w:r>
      <w:r w:rsidR="009636DD" w:rsidRPr="009636DD">
        <w:rPr>
          <w:bCs/>
          <w:i/>
          <w:iCs/>
        </w:rPr>
        <w:t>:</w:t>
      </w:r>
      <w:r w:rsidRPr="009636DD">
        <w:rPr>
          <w:bCs/>
          <w:i/>
          <w:iCs/>
        </w:rPr>
        <w:t xml:space="preserve"> </w:t>
      </w:r>
      <w:r w:rsidR="00E04D60" w:rsidRPr="00786729">
        <w:rPr>
          <w:b/>
        </w:rPr>
        <w:t>Non-emergency</w:t>
      </w:r>
      <w:r w:rsidR="00E04D60" w:rsidRPr="00E04D60">
        <w:rPr>
          <w:bCs/>
        </w:rPr>
        <w:t xml:space="preserve"> s</w:t>
      </w:r>
      <w:r w:rsidR="00883142" w:rsidRPr="009636DD">
        <w:rPr>
          <w:bCs/>
        </w:rPr>
        <w:t xml:space="preserve">ervices </w:t>
      </w:r>
      <w:r w:rsidR="009636DD" w:rsidRPr="009636DD">
        <w:rPr>
          <w:bCs/>
        </w:rPr>
        <w:t>in a</w:t>
      </w:r>
      <w:r w:rsidR="00E04D60">
        <w:rPr>
          <w:bCs/>
        </w:rPr>
        <w:t>n Acute Inpatient, Sub-Acute Inpatient or Outpatient</w:t>
      </w:r>
      <w:r w:rsidR="009636DD" w:rsidRPr="009636DD">
        <w:rPr>
          <w:bCs/>
        </w:rPr>
        <w:t xml:space="preserve"> facility</w:t>
      </w:r>
      <w:r w:rsidR="00E04D60">
        <w:rPr>
          <w:bCs/>
        </w:rPr>
        <w:t>, as described below</w:t>
      </w:r>
      <w:r w:rsidRPr="009636DD">
        <w:rPr>
          <w:bCs/>
        </w:rPr>
        <w:t>:</w:t>
      </w:r>
      <w:r w:rsidRPr="00B16896">
        <w:rPr>
          <w:bCs/>
          <w:i/>
          <w:iCs/>
        </w:rPr>
        <w:t xml:space="preserve"> </w:t>
      </w:r>
    </w:p>
    <w:p w:rsidR="00D02186" w:rsidRPr="00442DF1" w:rsidRDefault="00D02186" w:rsidP="005F0450">
      <w:pPr>
        <w:pStyle w:val="ListParagraph"/>
        <w:numPr>
          <w:ilvl w:val="1"/>
          <w:numId w:val="2"/>
        </w:numPr>
        <w:spacing w:before="93"/>
        <w:jc w:val="both"/>
        <w:rPr>
          <w:bCs/>
          <w:i/>
          <w:iCs/>
        </w:rPr>
      </w:pPr>
      <w:r w:rsidRPr="00442DF1">
        <w:rPr>
          <w:bCs/>
          <w:i/>
          <w:iCs/>
        </w:rPr>
        <w:t>Types of facilities:</w:t>
      </w:r>
    </w:p>
    <w:p w:rsidR="00D02186" w:rsidRPr="000B3A09" w:rsidRDefault="00D02186" w:rsidP="005F0450">
      <w:pPr>
        <w:pStyle w:val="ListParagraph"/>
        <w:numPr>
          <w:ilvl w:val="0"/>
          <w:numId w:val="3"/>
        </w:numPr>
        <w:spacing w:before="93"/>
        <w:ind w:left="1650"/>
      </w:pPr>
      <w:r w:rsidRPr="00057402">
        <w:rPr>
          <w:i/>
          <w:iCs/>
          <w:u w:val="single"/>
        </w:rPr>
        <w:t>Acute Inpatient Facility Services</w:t>
      </w:r>
      <w:r>
        <w:rPr>
          <w:i/>
          <w:iCs/>
          <w:u w:val="single"/>
        </w:rPr>
        <w:t xml:space="preserve"> </w:t>
      </w:r>
      <w:r w:rsidRPr="0056511F">
        <w:rPr>
          <w:i/>
          <w:iCs/>
          <w:u w:val="single"/>
        </w:rPr>
        <w:t>and Facility-</w:t>
      </w:r>
      <w:r w:rsidR="00A81F16">
        <w:rPr>
          <w:i/>
          <w:iCs/>
          <w:u w:val="single"/>
        </w:rPr>
        <w:t>B</w:t>
      </w:r>
      <w:r w:rsidRPr="0056511F">
        <w:rPr>
          <w:i/>
          <w:iCs/>
          <w:u w:val="single"/>
        </w:rPr>
        <w:t>ased Professional Services</w:t>
      </w:r>
      <w:r w:rsidR="00E04D60">
        <w:rPr>
          <w:i/>
          <w:iCs/>
          <w:u w:val="single"/>
        </w:rPr>
        <w:t xml:space="preserve"> (as defined below)</w:t>
      </w:r>
      <w:r w:rsidRPr="00057402">
        <w:rPr>
          <w:i/>
          <w:iCs/>
        </w:rPr>
        <w:t>:</w:t>
      </w:r>
      <w:r w:rsidRPr="000B3A09">
        <w:t xml:space="preserve">  </w:t>
      </w:r>
    </w:p>
    <w:p w:rsidR="00D02186" w:rsidRPr="000B3A09" w:rsidRDefault="0045118D" w:rsidP="005F0450">
      <w:pPr>
        <w:pStyle w:val="ListParagraph"/>
        <w:numPr>
          <w:ilvl w:val="0"/>
          <w:numId w:val="4"/>
        </w:numPr>
        <w:spacing w:before="93"/>
        <w:ind w:hanging="380"/>
      </w:pPr>
      <w:r>
        <w:rPr>
          <w:u w:val="single"/>
        </w:rPr>
        <w:t xml:space="preserve">M/S </w:t>
      </w:r>
      <w:r w:rsidR="00D02186" w:rsidRPr="000B3A09">
        <w:rPr>
          <w:u w:val="single"/>
        </w:rPr>
        <w:t>Services</w:t>
      </w:r>
      <w:r w:rsidR="00D02186" w:rsidRPr="000B3A09">
        <w:t xml:space="preserve">: All </w:t>
      </w:r>
      <w:r w:rsidR="00D02186">
        <w:t xml:space="preserve">inpatient </w:t>
      </w:r>
      <w:r w:rsidR="00D02186" w:rsidRPr="000B3A09">
        <w:t xml:space="preserve">services in </w:t>
      </w:r>
      <w:r w:rsidR="00D02186">
        <w:t xml:space="preserve">M/S </w:t>
      </w:r>
      <w:r w:rsidR="00D02186" w:rsidRPr="000B3A09">
        <w:t>acute care hospitals and long-term acute care hospitals</w:t>
      </w:r>
      <w:r w:rsidR="00D02186">
        <w:t xml:space="preserve"> </w:t>
      </w:r>
      <w:r w:rsidR="00D02186" w:rsidRPr="00B16896">
        <w:t xml:space="preserve">(including </w:t>
      </w:r>
      <w:r w:rsidR="00883C47">
        <w:t xml:space="preserve">both Facility Services and </w:t>
      </w:r>
      <w:r w:rsidR="00D02186" w:rsidRPr="00B16896">
        <w:t>Facility-</w:t>
      </w:r>
      <w:r w:rsidR="00883C47">
        <w:t>B</w:t>
      </w:r>
      <w:r w:rsidR="00D02186" w:rsidRPr="00B16896">
        <w:t xml:space="preserve">ased Professional Services) </w:t>
      </w:r>
      <w:r w:rsidR="00D02186" w:rsidRPr="000B3A09">
        <w:rPr>
          <w:u w:val="single"/>
        </w:rPr>
        <w:t>except</w:t>
      </w:r>
      <w:r w:rsidR="00D02186" w:rsidRPr="000B3A09">
        <w:t xml:space="preserve"> services for patients with a primary MH/SUD diagnosis. </w:t>
      </w:r>
    </w:p>
    <w:p w:rsidR="00063E0A" w:rsidRDefault="0045118D" w:rsidP="005F0450">
      <w:pPr>
        <w:pStyle w:val="ListParagraph"/>
        <w:numPr>
          <w:ilvl w:val="0"/>
          <w:numId w:val="4"/>
        </w:numPr>
        <w:spacing w:before="93"/>
        <w:ind w:left="2200" w:hanging="330"/>
      </w:pPr>
      <w:r>
        <w:rPr>
          <w:u w:val="single"/>
        </w:rPr>
        <w:t>MH/SUD</w:t>
      </w:r>
      <w:r w:rsidR="00883C47">
        <w:rPr>
          <w:u w:val="single"/>
        </w:rPr>
        <w:t xml:space="preserve"> </w:t>
      </w:r>
      <w:r w:rsidR="00D02186" w:rsidRPr="003360E1">
        <w:rPr>
          <w:u w:val="single"/>
        </w:rPr>
        <w:t>Services</w:t>
      </w:r>
      <w:r w:rsidR="00D02186" w:rsidRPr="000B3A09">
        <w:t>: (</w:t>
      </w:r>
      <w:r w:rsidR="00A81F16">
        <w:t>a</w:t>
      </w:r>
      <w:r w:rsidR="00D02186" w:rsidRPr="000B3A09">
        <w:t xml:space="preserve">) All </w:t>
      </w:r>
      <w:r w:rsidR="00D02186">
        <w:t xml:space="preserve">inpatient </w:t>
      </w:r>
      <w:r w:rsidR="00D02186" w:rsidRPr="000B3A09">
        <w:t xml:space="preserve">services in </w:t>
      </w:r>
      <w:r w:rsidR="00883C47">
        <w:t xml:space="preserve">MH/SUD </w:t>
      </w:r>
      <w:r w:rsidR="00D02186" w:rsidRPr="000B3A09">
        <w:t>psychiatric hospitals</w:t>
      </w:r>
      <w:r w:rsidR="00883C47">
        <w:t xml:space="preserve"> </w:t>
      </w:r>
      <w:r w:rsidR="00883C47" w:rsidRPr="00B16896">
        <w:t xml:space="preserve">(including </w:t>
      </w:r>
      <w:r w:rsidR="00883C47">
        <w:t xml:space="preserve">both Facility Services and </w:t>
      </w:r>
      <w:r w:rsidR="00883C47" w:rsidRPr="00B16896">
        <w:t>Facility-</w:t>
      </w:r>
      <w:r w:rsidR="00883C47">
        <w:t>B</w:t>
      </w:r>
      <w:r w:rsidR="00883C47" w:rsidRPr="00B16896">
        <w:t>ased Professional Services)</w:t>
      </w:r>
      <w:r w:rsidR="00D02186" w:rsidRPr="000B3A09">
        <w:t xml:space="preserve"> regardless of the primary diagnosis of the patients </w:t>
      </w:r>
      <w:r w:rsidR="00D02186" w:rsidRPr="003360E1">
        <w:rPr>
          <w:u w:val="single"/>
        </w:rPr>
        <w:t>and</w:t>
      </w:r>
      <w:r w:rsidR="00D02186" w:rsidRPr="000B3A09">
        <w:t xml:space="preserve"> (</w:t>
      </w:r>
      <w:r w:rsidR="00A81F16">
        <w:t>b</w:t>
      </w:r>
      <w:r w:rsidR="00D02186" w:rsidRPr="000B3A09">
        <w:t>) all services</w:t>
      </w:r>
      <w:r w:rsidR="00D02186" w:rsidRPr="00B16896">
        <w:t xml:space="preserve"> </w:t>
      </w:r>
      <w:r w:rsidR="00D02186" w:rsidRPr="000B3A09">
        <w:t xml:space="preserve">in </w:t>
      </w:r>
      <w:r w:rsidR="00D02186">
        <w:t xml:space="preserve">M/S </w:t>
      </w:r>
      <w:r w:rsidR="00D02186" w:rsidRPr="000B3A09">
        <w:t xml:space="preserve">acute care </w:t>
      </w:r>
      <w:r w:rsidR="00B41096">
        <w:t xml:space="preserve">hospitals </w:t>
      </w:r>
      <w:r w:rsidR="00D02186" w:rsidRPr="000B3A09">
        <w:t>and long-term acute care hospitals for patients with a primary MH/SUD diagnosis.</w:t>
      </w:r>
    </w:p>
    <w:p w:rsidR="0033044B" w:rsidRDefault="00D02186" w:rsidP="005F0450">
      <w:pPr>
        <w:pStyle w:val="ListParagraph"/>
        <w:numPr>
          <w:ilvl w:val="0"/>
          <w:numId w:val="3"/>
        </w:numPr>
        <w:spacing w:before="93"/>
        <w:rPr>
          <w:i/>
          <w:iCs/>
        </w:rPr>
      </w:pPr>
      <w:r w:rsidRPr="00C56FEE">
        <w:rPr>
          <w:i/>
          <w:iCs/>
          <w:u w:val="single"/>
        </w:rPr>
        <w:t>Sub-acute Inpatient Facility Services and Facility-</w:t>
      </w:r>
      <w:r w:rsidR="00B41096" w:rsidRPr="00C56FEE">
        <w:rPr>
          <w:i/>
          <w:iCs/>
          <w:u w:val="single"/>
        </w:rPr>
        <w:t>B</w:t>
      </w:r>
      <w:r w:rsidRPr="00C56FEE">
        <w:rPr>
          <w:i/>
          <w:iCs/>
          <w:u w:val="single"/>
        </w:rPr>
        <w:t>ased Professional Services</w:t>
      </w:r>
      <w:r w:rsidRPr="00C56FEE">
        <w:rPr>
          <w:i/>
          <w:iCs/>
        </w:rPr>
        <w:t xml:space="preserve">: </w:t>
      </w:r>
    </w:p>
    <w:p w:rsidR="00883142" w:rsidRPr="00C56FEE" w:rsidRDefault="00D02186" w:rsidP="005F0450">
      <w:pPr>
        <w:pStyle w:val="ListParagraph"/>
        <w:numPr>
          <w:ilvl w:val="1"/>
          <w:numId w:val="3"/>
        </w:numPr>
        <w:spacing w:before="93"/>
        <w:rPr>
          <w:i/>
          <w:iCs/>
        </w:rPr>
      </w:pPr>
      <w:r w:rsidRPr="00C56FEE">
        <w:rPr>
          <w:u w:val="single"/>
        </w:rPr>
        <w:t>M/S Services</w:t>
      </w:r>
      <w:r w:rsidRPr="000B3A09">
        <w:t xml:space="preserve">: All </w:t>
      </w:r>
      <w:r>
        <w:t xml:space="preserve">inpatient </w:t>
      </w:r>
      <w:r w:rsidRPr="000B3A09">
        <w:t xml:space="preserve">services in </w:t>
      </w:r>
      <w:r>
        <w:t xml:space="preserve">M/S </w:t>
      </w:r>
      <w:r w:rsidR="00C56FEE">
        <w:t xml:space="preserve">non-hospital based </w:t>
      </w:r>
      <w:r w:rsidRPr="000B3A09">
        <w:t>inpatient</w:t>
      </w:r>
      <w:r w:rsidR="00C56FEE">
        <w:t xml:space="preserve"> facilities including, for example, </w:t>
      </w:r>
      <w:r w:rsidRPr="000B3A09">
        <w:t xml:space="preserve">rehabilitation facilities and skilled nursing facilities </w:t>
      </w:r>
      <w:r w:rsidRPr="00B16896">
        <w:t xml:space="preserve">(including </w:t>
      </w:r>
      <w:r w:rsidR="00B41096">
        <w:t xml:space="preserve">both Facility Services and </w:t>
      </w:r>
      <w:r w:rsidRPr="00B16896">
        <w:t>Facility-</w:t>
      </w:r>
      <w:r w:rsidR="00B41096">
        <w:t>B</w:t>
      </w:r>
      <w:r w:rsidRPr="00B16896">
        <w:t xml:space="preserve">ased Professional Services) </w:t>
      </w:r>
      <w:r w:rsidRPr="00C56FEE">
        <w:rPr>
          <w:u w:val="single"/>
        </w:rPr>
        <w:t>except</w:t>
      </w:r>
      <w:r w:rsidRPr="000B3A09">
        <w:t xml:space="preserve"> </w:t>
      </w:r>
      <w:r w:rsidR="00F96BB6">
        <w:t xml:space="preserve">services </w:t>
      </w:r>
      <w:r w:rsidRPr="000B3A09">
        <w:t xml:space="preserve">for patients with a primary MH/SUD diagnosis. </w:t>
      </w:r>
    </w:p>
    <w:p w:rsidR="00D02186" w:rsidRPr="00883142" w:rsidRDefault="00D02186" w:rsidP="005F0450">
      <w:pPr>
        <w:pStyle w:val="ListParagraph"/>
        <w:numPr>
          <w:ilvl w:val="1"/>
          <w:numId w:val="3"/>
        </w:numPr>
        <w:spacing w:before="93"/>
        <w:ind w:left="2200"/>
        <w:rPr>
          <w:i/>
          <w:iCs/>
        </w:rPr>
      </w:pPr>
      <w:r w:rsidRPr="00883142">
        <w:rPr>
          <w:u w:val="single"/>
        </w:rPr>
        <w:t>MH/SUD Services</w:t>
      </w:r>
      <w:r w:rsidRPr="000B3A09">
        <w:t>: (</w:t>
      </w:r>
      <w:r w:rsidR="00A81F16">
        <w:t>a</w:t>
      </w:r>
      <w:r w:rsidRPr="000B3A09">
        <w:t xml:space="preserve">) All </w:t>
      </w:r>
      <w:r>
        <w:t xml:space="preserve">inpatient </w:t>
      </w:r>
      <w:r w:rsidRPr="000B3A09">
        <w:t xml:space="preserve">services in </w:t>
      </w:r>
      <w:r>
        <w:t xml:space="preserve">MH/SUD </w:t>
      </w:r>
      <w:r w:rsidRPr="000B3A09">
        <w:t xml:space="preserve">non-hospital based inpatient facilities including, for example, MH/SUD residential treatment facilities </w:t>
      </w:r>
      <w:r w:rsidRPr="00B16896">
        <w:t xml:space="preserve">(including </w:t>
      </w:r>
      <w:r w:rsidR="00B41096">
        <w:t xml:space="preserve">both Facility </w:t>
      </w:r>
      <w:r w:rsidR="006D0731">
        <w:t xml:space="preserve">Services and </w:t>
      </w:r>
      <w:r w:rsidRPr="00B16896">
        <w:t>Facility-</w:t>
      </w:r>
      <w:r w:rsidR="006D0731">
        <w:t>B</w:t>
      </w:r>
      <w:r w:rsidRPr="00B16896">
        <w:t xml:space="preserve">ased Professional Services) </w:t>
      </w:r>
      <w:r w:rsidRPr="000B3A09">
        <w:t xml:space="preserve">regardless of the primary diagnosis of the patients </w:t>
      </w:r>
      <w:r w:rsidRPr="00883142">
        <w:rPr>
          <w:u w:val="single"/>
        </w:rPr>
        <w:t>and</w:t>
      </w:r>
      <w:r w:rsidRPr="000B3A09">
        <w:t xml:space="preserve"> (</w:t>
      </w:r>
      <w:r w:rsidR="00A81F16">
        <w:t>b</w:t>
      </w:r>
      <w:r w:rsidRPr="000B3A09">
        <w:t xml:space="preserve">) all </w:t>
      </w:r>
      <w:r w:rsidR="005203DD">
        <w:t xml:space="preserve">inpatient </w:t>
      </w:r>
      <w:r w:rsidRPr="000B3A09">
        <w:t xml:space="preserve">services in M/S </w:t>
      </w:r>
      <w:r w:rsidR="005203DD">
        <w:t xml:space="preserve">non-hospital based inpatient facilities including, for example, </w:t>
      </w:r>
      <w:r w:rsidRPr="000B3A09">
        <w:t>rehabilitation facilities and skilled nursing facilities for patients with a primary MH/SUD diagnosis.</w:t>
      </w:r>
    </w:p>
    <w:p w:rsidR="00D02186" w:rsidRPr="000B3A09" w:rsidRDefault="00D02186" w:rsidP="005F0450">
      <w:pPr>
        <w:pStyle w:val="ListParagraph"/>
        <w:numPr>
          <w:ilvl w:val="0"/>
          <w:numId w:val="3"/>
        </w:numPr>
        <w:spacing w:before="93"/>
        <w:ind w:left="1512"/>
      </w:pPr>
      <w:r w:rsidRPr="00063E0A">
        <w:rPr>
          <w:i/>
          <w:iCs/>
          <w:u w:val="single"/>
        </w:rPr>
        <w:t>Outpatient Facility Services and Facility-</w:t>
      </w:r>
      <w:r w:rsidR="00B41096">
        <w:rPr>
          <w:i/>
          <w:iCs/>
          <w:u w:val="single"/>
        </w:rPr>
        <w:t>B</w:t>
      </w:r>
      <w:r w:rsidRPr="00063E0A">
        <w:rPr>
          <w:i/>
          <w:iCs/>
          <w:u w:val="single"/>
        </w:rPr>
        <w:t>ased Professional Services</w:t>
      </w:r>
      <w:r w:rsidRPr="00063E0A">
        <w:rPr>
          <w:i/>
          <w:iCs/>
        </w:rPr>
        <w:t>:</w:t>
      </w:r>
      <w:r w:rsidRPr="000B3A09">
        <w:t xml:space="preserve"> </w:t>
      </w:r>
    </w:p>
    <w:p w:rsidR="00883142" w:rsidRDefault="00D02186" w:rsidP="005F0450">
      <w:pPr>
        <w:pStyle w:val="ListParagraph"/>
        <w:numPr>
          <w:ilvl w:val="1"/>
          <w:numId w:val="3"/>
        </w:numPr>
        <w:spacing w:before="93"/>
        <w:ind w:left="2200" w:hanging="330"/>
      </w:pPr>
      <w:r w:rsidRPr="003360E1">
        <w:rPr>
          <w:u w:val="single"/>
        </w:rPr>
        <w:t>M/S Services</w:t>
      </w:r>
      <w:r w:rsidRPr="000B3A09">
        <w:t xml:space="preserve">: All M/S services </w:t>
      </w:r>
      <w:r w:rsidR="006D0731">
        <w:t xml:space="preserve">in an M/S </w:t>
      </w:r>
      <w:r w:rsidR="0045118D">
        <w:t xml:space="preserve">outpatient </w:t>
      </w:r>
      <w:r w:rsidR="006D0731">
        <w:t xml:space="preserve">facility </w:t>
      </w:r>
      <w:r w:rsidRPr="000B3A09">
        <w:t>such as physical,</w:t>
      </w:r>
      <w:r>
        <w:t xml:space="preserve"> </w:t>
      </w:r>
      <w:r w:rsidRPr="000B3A09">
        <w:t>occupational, speech, and cardiovascular therap</w:t>
      </w:r>
      <w:r w:rsidR="0045118D">
        <w:t>ies</w:t>
      </w:r>
      <w:r w:rsidRPr="000B3A09">
        <w:t>, outpatient surgeries, interventional radiology, and infusion therapies</w:t>
      </w:r>
      <w:r w:rsidRPr="00B16896">
        <w:t xml:space="preserve"> (including </w:t>
      </w:r>
      <w:r w:rsidR="006D0731">
        <w:t xml:space="preserve">both Facility Services and </w:t>
      </w:r>
      <w:r w:rsidRPr="00B16896">
        <w:t>Facility-</w:t>
      </w:r>
      <w:r w:rsidR="006D0731">
        <w:t>B</w:t>
      </w:r>
      <w:r w:rsidRPr="00B16896">
        <w:t>ased Professional Services)</w:t>
      </w:r>
      <w:r w:rsidRPr="000B3A09">
        <w:t xml:space="preserve">. However, M/S Services do </w:t>
      </w:r>
      <w:r w:rsidRPr="003360E1">
        <w:rPr>
          <w:b/>
          <w:bCs/>
          <w:u w:val="single"/>
        </w:rPr>
        <w:t>not</w:t>
      </w:r>
      <w:r w:rsidRPr="000B3A09">
        <w:t xml:space="preserve"> include </w:t>
      </w:r>
      <w:r w:rsidR="006D0731">
        <w:t xml:space="preserve">outpatient </w:t>
      </w:r>
      <w:r w:rsidRPr="000B3A09">
        <w:t xml:space="preserve">services </w:t>
      </w:r>
      <w:r w:rsidR="006D0731">
        <w:t xml:space="preserve">in an M/S facility </w:t>
      </w:r>
      <w:r w:rsidRPr="000B3A09">
        <w:t xml:space="preserve">for patients with a primary MH/SUD diagnosis. </w:t>
      </w:r>
    </w:p>
    <w:p w:rsidR="00D02186" w:rsidRDefault="00D02186" w:rsidP="005F0450">
      <w:pPr>
        <w:pStyle w:val="ListParagraph"/>
        <w:numPr>
          <w:ilvl w:val="1"/>
          <w:numId w:val="3"/>
        </w:numPr>
        <w:spacing w:before="93"/>
        <w:ind w:left="2200" w:hanging="330"/>
      </w:pPr>
      <w:r w:rsidRPr="00883142">
        <w:rPr>
          <w:u w:val="single"/>
        </w:rPr>
        <w:t>MH/SUD Services</w:t>
      </w:r>
      <w:r w:rsidRPr="000B3A09">
        <w:t xml:space="preserve">: All MH/SUD services </w:t>
      </w:r>
      <w:r w:rsidR="006D0731">
        <w:t xml:space="preserve">in an MH/SUD </w:t>
      </w:r>
      <w:r w:rsidR="0045118D">
        <w:t xml:space="preserve">outpatient </w:t>
      </w:r>
      <w:r w:rsidR="006D0731">
        <w:t xml:space="preserve">facility </w:t>
      </w:r>
      <w:r w:rsidRPr="000B3A09">
        <w:t xml:space="preserve">such as intensive outpatient </w:t>
      </w:r>
      <w:r>
        <w:t xml:space="preserve">(IOP) </w:t>
      </w:r>
      <w:r w:rsidRPr="000B3A09">
        <w:t xml:space="preserve">and partial hospitalization </w:t>
      </w:r>
      <w:r>
        <w:t>(PHP) services</w:t>
      </w:r>
      <w:r w:rsidRPr="000B3A09">
        <w:t xml:space="preserve">, applied behavioral analysis (ABA), opioid treatment programs (OTPs), </w:t>
      </w:r>
      <w:r w:rsidR="006D0731">
        <w:t xml:space="preserve">eating disorder programs (ED), </w:t>
      </w:r>
      <w:r w:rsidRPr="000B3A09">
        <w:t>and medication-assisted programs (MATs)</w:t>
      </w:r>
      <w:r w:rsidR="006D0731">
        <w:t>,</w:t>
      </w:r>
      <w:r w:rsidRPr="000B3A09">
        <w:t xml:space="preserve"> </w:t>
      </w:r>
      <w:r w:rsidRPr="00B16896">
        <w:t xml:space="preserve">(including </w:t>
      </w:r>
      <w:r w:rsidR="006D0731">
        <w:t xml:space="preserve">both Facility Services and </w:t>
      </w:r>
      <w:r w:rsidRPr="00B16896">
        <w:t>Facility-</w:t>
      </w:r>
      <w:r w:rsidR="006D0731">
        <w:t>B</w:t>
      </w:r>
      <w:r w:rsidRPr="00B16896">
        <w:t xml:space="preserve">ased Professional Services) </w:t>
      </w:r>
      <w:r w:rsidRPr="000B3A09">
        <w:t xml:space="preserve">regardless of the primary diagnosis of the patients. MH/SUD Services </w:t>
      </w:r>
      <w:r w:rsidRPr="00883142">
        <w:rPr>
          <w:b/>
          <w:bCs/>
          <w:u w:val="single"/>
        </w:rPr>
        <w:t>also</w:t>
      </w:r>
      <w:r w:rsidRPr="000B3A09">
        <w:t xml:space="preserve"> include </w:t>
      </w:r>
      <w:r w:rsidR="006D0731">
        <w:t xml:space="preserve">outpatient </w:t>
      </w:r>
      <w:r w:rsidRPr="000B3A09">
        <w:t xml:space="preserve">services </w:t>
      </w:r>
      <w:r w:rsidR="006D0731">
        <w:t>in an</w:t>
      </w:r>
      <w:r w:rsidRPr="000B3A09">
        <w:t xml:space="preserve"> M/S </w:t>
      </w:r>
      <w:r>
        <w:t>f</w:t>
      </w:r>
      <w:r w:rsidRPr="000B3A09">
        <w:t>acilit</w:t>
      </w:r>
      <w:r w:rsidR="006D0731">
        <w:t>y</w:t>
      </w:r>
      <w:r w:rsidRPr="000B3A09">
        <w:t xml:space="preserve"> for patients with a primary MH/SUD diagnosis. </w:t>
      </w:r>
    </w:p>
    <w:p w:rsidR="00D02186" w:rsidRDefault="00D02186" w:rsidP="00D02186">
      <w:pPr>
        <w:ind w:left="2228"/>
      </w:pPr>
    </w:p>
    <w:p w:rsidR="00ED7FBB" w:rsidRPr="00ED7FBB" w:rsidRDefault="00D02186" w:rsidP="005F0450">
      <w:pPr>
        <w:pStyle w:val="ListParagraph"/>
        <w:numPr>
          <w:ilvl w:val="0"/>
          <w:numId w:val="6"/>
        </w:numPr>
        <w:ind w:left="1100"/>
      </w:pPr>
      <w:r w:rsidRPr="002D709E">
        <w:rPr>
          <w:b/>
          <w:bCs/>
          <w:i/>
          <w:iCs/>
          <w:u w:val="single"/>
        </w:rPr>
        <w:t>Facility-Based</w:t>
      </w:r>
      <w:r w:rsidRPr="002D709E">
        <w:rPr>
          <w:i/>
          <w:iCs/>
          <w:u w:val="single"/>
        </w:rPr>
        <w:t xml:space="preserve"> Professional Services</w:t>
      </w:r>
      <w:r w:rsidRPr="00442DF1">
        <w:rPr>
          <w:i/>
          <w:iCs/>
        </w:rPr>
        <w:t xml:space="preserve">: </w:t>
      </w:r>
    </w:p>
    <w:p w:rsidR="0033044B" w:rsidRDefault="00ED7FBB" w:rsidP="005F0450">
      <w:pPr>
        <w:pStyle w:val="ListParagraph"/>
        <w:numPr>
          <w:ilvl w:val="0"/>
          <w:numId w:val="8"/>
        </w:numPr>
        <w:spacing w:before="93"/>
      </w:pPr>
      <w:r w:rsidRPr="0033044B">
        <w:rPr>
          <w:u w:val="single"/>
        </w:rPr>
        <w:t xml:space="preserve">When a claim </w:t>
      </w:r>
      <w:r w:rsidR="00694778">
        <w:rPr>
          <w:u w:val="single"/>
        </w:rPr>
        <w:t>has</w:t>
      </w:r>
      <w:r w:rsidRPr="0033044B">
        <w:rPr>
          <w:u w:val="single"/>
        </w:rPr>
        <w:t xml:space="preserve"> not </w:t>
      </w:r>
      <w:r w:rsidR="00694778">
        <w:rPr>
          <w:u w:val="single"/>
        </w:rPr>
        <w:t xml:space="preserve">been </w:t>
      </w:r>
      <w:r w:rsidRPr="0033044B">
        <w:rPr>
          <w:u w:val="single"/>
        </w:rPr>
        <w:t>submitted</w:t>
      </w:r>
      <w:r w:rsidR="00694778">
        <w:rPr>
          <w:u w:val="single"/>
        </w:rPr>
        <w:t xml:space="preserve"> (i.e., with respect to Prior Authorization Reviews and Concurrent Reviews)</w:t>
      </w:r>
      <w:r w:rsidR="0033044B">
        <w:t>:</w:t>
      </w:r>
      <w:r w:rsidRPr="0033044B">
        <w:t xml:space="preserve"> </w:t>
      </w:r>
      <w:r w:rsidR="0033044B" w:rsidRPr="00786729">
        <w:rPr>
          <w:b/>
          <w:bCs/>
        </w:rPr>
        <w:t>N</w:t>
      </w:r>
      <w:r w:rsidRPr="00786729">
        <w:rPr>
          <w:b/>
          <w:bCs/>
        </w:rPr>
        <w:t>on-emergency</w:t>
      </w:r>
      <w:r w:rsidRPr="0033044B">
        <w:t xml:space="preserve"> Professional Services </w:t>
      </w:r>
      <w:r w:rsidR="00694778">
        <w:t xml:space="preserve">by a Professional Provider </w:t>
      </w:r>
      <w:r w:rsidRPr="0033044B">
        <w:t xml:space="preserve">in one </w:t>
      </w:r>
      <w:r w:rsidR="00F61890">
        <w:t xml:space="preserve">of </w:t>
      </w:r>
      <w:r w:rsidRPr="0033044B">
        <w:t>the facility categories described above</w:t>
      </w:r>
      <w:r w:rsidR="00235961">
        <w:t xml:space="preserve"> </w:t>
      </w:r>
      <w:r w:rsidR="002A4488">
        <w:t xml:space="preserve">and </w:t>
      </w:r>
      <w:r w:rsidR="00E04D60">
        <w:t xml:space="preserve">for </w:t>
      </w:r>
      <w:r w:rsidR="002A4488">
        <w:t xml:space="preserve">which </w:t>
      </w:r>
      <w:r w:rsidR="00E04D60">
        <w:t xml:space="preserve">a separate Review occurs </w:t>
      </w:r>
      <w:r w:rsidRPr="0033044B">
        <w:t>(not to include Office Visit Professional Services).</w:t>
      </w:r>
    </w:p>
    <w:p w:rsidR="00A14CED" w:rsidRDefault="00ED7FBB" w:rsidP="005F0450">
      <w:pPr>
        <w:pStyle w:val="ListParagraph"/>
        <w:numPr>
          <w:ilvl w:val="0"/>
          <w:numId w:val="8"/>
        </w:numPr>
        <w:spacing w:before="93"/>
      </w:pPr>
      <w:r w:rsidRPr="0033044B">
        <w:rPr>
          <w:u w:val="single"/>
        </w:rPr>
        <w:t xml:space="preserve">When a claim </w:t>
      </w:r>
      <w:r w:rsidR="00694778">
        <w:rPr>
          <w:u w:val="single"/>
        </w:rPr>
        <w:t>has been</w:t>
      </w:r>
      <w:r w:rsidRPr="0033044B">
        <w:rPr>
          <w:u w:val="single"/>
        </w:rPr>
        <w:t xml:space="preserve"> submitted</w:t>
      </w:r>
      <w:r w:rsidR="00694778">
        <w:rPr>
          <w:u w:val="single"/>
        </w:rPr>
        <w:t xml:space="preserve"> (i.e., with respect to</w:t>
      </w:r>
      <w:r w:rsidR="00E81B58">
        <w:rPr>
          <w:u w:val="single"/>
        </w:rPr>
        <w:t xml:space="preserve"> any</w:t>
      </w:r>
      <w:r w:rsidR="00694778">
        <w:rPr>
          <w:u w:val="single"/>
        </w:rPr>
        <w:t xml:space="preserve"> Review)</w:t>
      </w:r>
      <w:r w:rsidR="0033044B" w:rsidRPr="0033044B">
        <w:t>:</w:t>
      </w:r>
      <w:r w:rsidRPr="0033044B">
        <w:t xml:space="preserve"> </w:t>
      </w:r>
      <w:r w:rsidR="0033044B" w:rsidRPr="00786729">
        <w:rPr>
          <w:b/>
          <w:bCs/>
        </w:rPr>
        <w:t>N</w:t>
      </w:r>
      <w:r w:rsidR="00D02186" w:rsidRPr="00786729">
        <w:rPr>
          <w:b/>
          <w:bCs/>
        </w:rPr>
        <w:t>on-emergency</w:t>
      </w:r>
      <w:r w:rsidR="00D02186" w:rsidRPr="00B86AEC">
        <w:t xml:space="preserve"> </w:t>
      </w:r>
      <w:r w:rsidR="00F61890">
        <w:t>Professional S</w:t>
      </w:r>
      <w:r w:rsidR="00D02186" w:rsidRPr="00B86AEC">
        <w:t xml:space="preserve">ervices provided </w:t>
      </w:r>
      <w:r w:rsidR="00A14CED">
        <w:t xml:space="preserve">in </w:t>
      </w:r>
      <w:r w:rsidR="00F61890">
        <w:t xml:space="preserve">one of </w:t>
      </w:r>
      <w:r w:rsidR="00A14CED">
        <w:t>the faci</w:t>
      </w:r>
      <w:r w:rsidR="00F61890">
        <w:t>lity categories described</w:t>
      </w:r>
      <w:r w:rsidR="00A14CED">
        <w:t xml:space="preserve"> above that meet the following 4 criteria</w:t>
      </w:r>
      <w:r w:rsidR="00F61890">
        <w:t>:</w:t>
      </w:r>
      <w:r w:rsidR="00F951FE">
        <w:t xml:space="preserve"> </w:t>
      </w:r>
    </w:p>
    <w:p w:rsidR="0033044B" w:rsidRDefault="00A14CED" w:rsidP="005F0450">
      <w:pPr>
        <w:pStyle w:val="ListParagraph"/>
        <w:numPr>
          <w:ilvl w:val="0"/>
          <w:numId w:val="9"/>
        </w:numPr>
        <w:spacing w:before="93"/>
      </w:pPr>
      <w:r w:rsidRPr="0033044B">
        <w:t>A</w:t>
      </w:r>
      <w:r w:rsidR="00D02186" w:rsidRPr="0033044B">
        <w:t xml:space="preserve">re billed using CPT codes or HCPCS codes </w:t>
      </w:r>
      <w:r w:rsidR="00D02186" w:rsidRPr="0033044B">
        <w:rPr>
          <w:b/>
          <w:bCs/>
          <w:u w:val="single"/>
        </w:rPr>
        <w:t>using a CMS-1500 claim form</w:t>
      </w:r>
      <w:r w:rsidRPr="0033044B">
        <w:t>,</w:t>
      </w:r>
    </w:p>
    <w:p w:rsidR="0033044B" w:rsidRDefault="00A14CED" w:rsidP="005F0450">
      <w:pPr>
        <w:pStyle w:val="ListParagraph"/>
        <w:numPr>
          <w:ilvl w:val="0"/>
          <w:numId w:val="9"/>
        </w:numPr>
        <w:spacing w:before="93"/>
      </w:pPr>
      <w:r>
        <w:t>The CMS-1500 identifies the professional rendering provider (either in the Rendering Provider field, or if that field is blank, in the Billing Provider field),</w:t>
      </w:r>
    </w:p>
    <w:p w:rsidR="00D02186" w:rsidRPr="00ED7FBB" w:rsidRDefault="00A14CED" w:rsidP="005F0450">
      <w:pPr>
        <w:pStyle w:val="ListParagraph"/>
        <w:numPr>
          <w:ilvl w:val="0"/>
          <w:numId w:val="9"/>
        </w:numPr>
        <w:spacing w:before="93"/>
      </w:pPr>
      <w:r w:rsidRPr="00ED7FBB">
        <w:t xml:space="preserve">The CMS-1500 does </w:t>
      </w:r>
      <w:r w:rsidRPr="0033044B">
        <w:rPr>
          <w:b/>
          <w:bCs/>
          <w:u w:val="single"/>
        </w:rPr>
        <w:t>not</w:t>
      </w:r>
      <w:r w:rsidRPr="00ED7FBB">
        <w:t xml:space="preserve"> indicate </w:t>
      </w:r>
      <w:r w:rsidRPr="0033044B">
        <w:rPr>
          <w:u w:val="single"/>
        </w:rPr>
        <w:t>one of the following Place of Service (POS) Codes</w:t>
      </w:r>
      <w:r w:rsidRPr="00ED7FBB">
        <w:t>:</w:t>
      </w:r>
      <w:r w:rsidR="00D02186" w:rsidRPr="00ED7FBB">
        <w:t xml:space="preserve">  </w:t>
      </w:r>
    </w:p>
    <w:p w:rsidR="00D02186" w:rsidRDefault="00D02186" w:rsidP="00D02186">
      <w:pPr>
        <w:ind w:left="1148"/>
        <w:rPr>
          <w:i/>
          <w:iCs/>
        </w:rPr>
      </w:pPr>
    </w:p>
    <w:p w:rsidR="00A14CED" w:rsidRPr="003B70E5" w:rsidRDefault="00A14CED" w:rsidP="00A14CED">
      <w:pPr>
        <w:pStyle w:val="BodyText"/>
        <w:spacing w:after="240"/>
        <w:ind w:right="202"/>
        <w:jc w:val="center"/>
        <w:rPr>
          <w:b/>
          <w:bCs/>
        </w:rPr>
      </w:pPr>
      <w:r w:rsidRPr="003B70E5">
        <w:rPr>
          <w:b/>
          <w:bCs/>
        </w:rPr>
        <w:t xml:space="preserve">Table of </w:t>
      </w:r>
      <w:r>
        <w:rPr>
          <w:b/>
          <w:bCs/>
        </w:rPr>
        <w:t xml:space="preserve">Excluded </w:t>
      </w:r>
      <w:r w:rsidRPr="003B70E5">
        <w:rPr>
          <w:b/>
          <w:bCs/>
        </w:rPr>
        <w:t>POS</w:t>
      </w:r>
      <w:r>
        <w:rPr>
          <w:b/>
          <w:bCs/>
        </w:rPr>
        <w:t xml:space="preserve"> Codes</w:t>
      </w:r>
    </w:p>
    <w:tbl>
      <w:tblPr>
        <w:tblStyle w:val="TableGrid"/>
        <w:tblW w:w="0" w:type="auto"/>
        <w:tblInd w:w="1795" w:type="dxa"/>
        <w:tblLook w:val="04A0" w:firstRow="1" w:lastRow="0" w:firstColumn="1" w:lastColumn="0" w:noHBand="0" w:noVBand="1"/>
      </w:tblPr>
      <w:tblGrid>
        <w:gridCol w:w="1435"/>
        <w:gridCol w:w="5310"/>
      </w:tblGrid>
      <w:tr w:rsidR="00A14CED" w:rsidRPr="003B70E5" w:rsidTr="00510835">
        <w:trPr>
          <w:trHeight w:val="662"/>
        </w:trPr>
        <w:tc>
          <w:tcPr>
            <w:tcW w:w="1435" w:type="dxa"/>
            <w:tcBorders>
              <w:top w:val="single" w:sz="4" w:space="0" w:color="00B0F0"/>
              <w:left w:val="single" w:sz="4" w:space="0" w:color="00B0F0"/>
              <w:bottom w:val="thinThickSmallGap" w:sz="24" w:space="0" w:color="00B0F0"/>
              <w:right w:val="single" w:sz="4" w:space="0" w:color="00B0F0"/>
            </w:tcBorders>
            <w:vAlign w:val="center"/>
          </w:tcPr>
          <w:p w:rsidR="00A14CED" w:rsidRPr="003B70E5" w:rsidRDefault="00A14CED" w:rsidP="00510835">
            <w:pPr>
              <w:rPr>
                <w:rFonts w:eastAsia="Aptos"/>
                <w:color w:val="215E99"/>
              </w:rPr>
            </w:pPr>
            <w:r w:rsidRPr="003B70E5">
              <w:rPr>
                <w:rFonts w:eastAsia="Aptos"/>
                <w:color w:val="215E99"/>
              </w:rPr>
              <w:t>POS Codes</w:t>
            </w:r>
          </w:p>
        </w:tc>
        <w:tc>
          <w:tcPr>
            <w:tcW w:w="5310" w:type="dxa"/>
            <w:tcBorders>
              <w:top w:val="single" w:sz="4" w:space="0" w:color="00B0F0"/>
              <w:left w:val="single" w:sz="4" w:space="0" w:color="00B0F0"/>
              <w:bottom w:val="thinThickSmallGap" w:sz="24" w:space="0" w:color="00B0F0"/>
              <w:right w:val="single" w:sz="4" w:space="0" w:color="00B0F0"/>
            </w:tcBorders>
            <w:vAlign w:val="center"/>
          </w:tcPr>
          <w:p w:rsidR="00A14CED" w:rsidRPr="003B70E5" w:rsidRDefault="00A14CED" w:rsidP="00510835">
            <w:pPr>
              <w:jc w:val="center"/>
              <w:rPr>
                <w:rFonts w:eastAsia="Aptos"/>
                <w:color w:val="215E99"/>
              </w:rPr>
            </w:pPr>
            <w:r w:rsidRPr="003B70E5">
              <w:rPr>
                <w:rFonts w:eastAsia="Aptos"/>
                <w:color w:val="215E99"/>
              </w:rPr>
              <w:t>POS Names</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10</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Telehealth Provided in Patient’s Home</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11</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Office</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12</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Home</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15</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Mobile Unit</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17</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Walk-In Retail Health Clinic</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49</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Independent Clinic</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50</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Federally Qualified Health Center</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57</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Non-residential Substance Abuse Treatment</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58</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Non-residential Opioid Treatment Facility</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65</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End-Stage Renal Disease Treatment Facility</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71</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Public Health Clinic</w:t>
            </w:r>
          </w:p>
        </w:tc>
      </w:tr>
      <w:tr w:rsidR="00A14CED" w:rsidRPr="003B70E5" w:rsidTr="00510835">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A14CED" w:rsidRPr="003B70E5" w:rsidRDefault="00A14CED" w:rsidP="00510835">
            <w:pPr>
              <w:jc w:val="center"/>
              <w:rPr>
                <w:rFonts w:eastAsia="Aptos"/>
                <w:b/>
                <w:bCs/>
                <w:color w:val="215E99"/>
              </w:rPr>
            </w:pPr>
            <w:r w:rsidRPr="003B70E5">
              <w:rPr>
                <w:rFonts w:eastAsia="Aptos"/>
                <w:b/>
                <w:bCs/>
                <w:color w:val="215E99"/>
              </w:rPr>
              <w:t>72</w:t>
            </w:r>
          </w:p>
        </w:tc>
        <w:tc>
          <w:tcPr>
            <w:tcW w:w="5310" w:type="dxa"/>
            <w:tcBorders>
              <w:top w:val="single" w:sz="4" w:space="0" w:color="00B0F0"/>
              <w:left w:val="single" w:sz="4" w:space="0" w:color="00B0F0"/>
              <w:bottom w:val="single" w:sz="4" w:space="0" w:color="00B0F0"/>
              <w:right w:val="single" w:sz="4" w:space="0" w:color="00B0F0"/>
            </w:tcBorders>
            <w:vAlign w:val="center"/>
          </w:tcPr>
          <w:p w:rsidR="00A14CED" w:rsidRPr="003B70E5" w:rsidRDefault="00A14CED" w:rsidP="00510835">
            <w:pPr>
              <w:rPr>
                <w:rFonts w:eastAsia="Aptos"/>
              </w:rPr>
            </w:pPr>
            <w:r w:rsidRPr="003B70E5">
              <w:rPr>
                <w:rFonts w:eastAsia="Aptos"/>
              </w:rPr>
              <w:t>Rural Health Clinic</w:t>
            </w:r>
          </w:p>
        </w:tc>
      </w:tr>
    </w:tbl>
    <w:p w:rsidR="00A14CED" w:rsidRDefault="00A14CED" w:rsidP="00A14CED">
      <w:pPr>
        <w:pStyle w:val="BodyText"/>
        <w:spacing w:before="160"/>
        <w:ind w:left="1210" w:right="202"/>
        <w:jc w:val="both"/>
        <w:rPr>
          <w:b/>
          <w:bCs/>
          <w:u w:val="single"/>
        </w:rPr>
      </w:pPr>
    </w:p>
    <w:p w:rsidR="001B4CB4" w:rsidRPr="00272004" w:rsidRDefault="001B4CB4" w:rsidP="00235961">
      <w:pPr>
        <w:pStyle w:val="ListParagraph"/>
        <w:spacing w:before="93"/>
        <w:ind w:left="1870" w:firstLine="0"/>
      </w:pPr>
      <w:r w:rsidRPr="003B70E5">
        <w:rPr>
          <w:b/>
          <w:bCs/>
          <w:u w:val="single"/>
        </w:rPr>
        <w:t>and</w:t>
      </w:r>
      <w:r w:rsidRPr="003B70E5">
        <w:t xml:space="preserve"> </w:t>
      </w:r>
      <w:r w:rsidR="00235961">
        <w:t>(iv)</w:t>
      </w:r>
      <w:r w:rsidRPr="003B70E5">
        <w:t xml:space="preserve"> </w:t>
      </w:r>
      <w:r w:rsidRPr="00ED7FBB">
        <w:t>Are provided by any Professional Provider (as defined above).</w:t>
      </w:r>
    </w:p>
    <w:p w:rsidR="001B4CB4" w:rsidRDefault="001B4CB4" w:rsidP="00442DF1">
      <w:pPr>
        <w:ind w:left="550"/>
      </w:pPr>
    </w:p>
    <w:p w:rsidR="004F64F2" w:rsidRPr="00B86AEC" w:rsidRDefault="004F64F2" w:rsidP="00442DF1">
      <w:pPr>
        <w:ind w:left="550"/>
      </w:pPr>
    </w:p>
    <w:p w:rsidR="00D02186" w:rsidRDefault="00D02186" w:rsidP="005F0450">
      <w:pPr>
        <w:pStyle w:val="BodyText"/>
        <w:numPr>
          <w:ilvl w:val="0"/>
          <w:numId w:val="11"/>
        </w:numPr>
        <w:spacing w:before="93"/>
        <w:ind w:left="547" w:right="202"/>
        <w:rPr>
          <w:i/>
          <w:iCs/>
        </w:rPr>
      </w:pPr>
      <w:r w:rsidRPr="002934DC">
        <w:rPr>
          <w:b/>
          <w:bCs/>
          <w:i/>
          <w:iCs/>
          <w:u w:val="single"/>
        </w:rPr>
        <w:t>Office Visit</w:t>
      </w:r>
      <w:r w:rsidRPr="002934DC">
        <w:rPr>
          <w:i/>
          <w:iCs/>
          <w:u w:val="single"/>
        </w:rPr>
        <w:t xml:space="preserve"> Professional Services</w:t>
      </w:r>
      <w:r w:rsidRPr="001B4CB4">
        <w:rPr>
          <w:i/>
          <w:iCs/>
        </w:rPr>
        <w:t>:</w:t>
      </w:r>
    </w:p>
    <w:p w:rsidR="00F61890" w:rsidRPr="00F61890" w:rsidRDefault="00ED7FBB" w:rsidP="005F0450">
      <w:pPr>
        <w:pStyle w:val="ListParagraph"/>
        <w:numPr>
          <w:ilvl w:val="0"/>
          <w:numId w:val="10"/>
        </w:numPr>
        <w:spacing w:before="93"/>
        <w:ind w:left="1100"/>
        <w:rPr>
          <w:u w:val="single"/>
        </w:rPr>
      </w:pPr>
      <w:r w:rsidRPr="00235961">
        <w:rPr>
          <w:u w:val="single"/>
        </w:rPr>
        <w:t xml:space="preserve">When a claim </w:t>
      </w:r>
      <w:r w:rsidR="002A4488">
        <w:rPr>
          <w:u w:val="single"/>
        </w:rPr>
        <w:t>has</w:t>
      </w:r>
      <w:r w:rsidRPr="00235961">
        <w:rPr>
          <w:u w:val="single"/>
        </w:rPr>
        <w:t xml:space="preserve"> not </w:t>
      </w:r>
      <w:r w:rsidR="002A4488">
        <w:rPr>
          <w:u w:val="single"/>
        </w:rPr>
        <w:t xml:space="preserve">been </w:t>
      </w:r>
      <w:r w:rsidRPr="00235961">
        <w:rPr>
          <w:u w:val="single"/>
        </w:rPr>
        <w:t>submitted</w:t>
      </w:r>
      <w:r w:rsidR="002A4488">
        <w:rPr>
          <w:u w:val="single"/>
        </w:rPr>
        <w:t xml:space="preserve"> (i.e., with respect to Prior Authorization Reviews and Concurrent Reviews)</w:t>
      </w:r>
      <w:r w:rsidR="00235961" w:rsidRPr="00235961">
        <w:t>:</w:t>
      </w:r>
      <w:r w:rsidRPr="00235961">
        <w:t xml:space="preserve"> </w:t>
      </w:r>
      <w:r w:rsidR="00235961" w:rsidRPr="00786729">
        <w:rPr>
          <w:b/>
          <w:bCs/>
        </w:rPr>
        <w:t>N</w:t>
      </w:r>
      <w:r w:rsidRPr="00786729">
        <w:rPr>
          <w:b/>
          <w:bCs/>
        </w:rPr>
        <w:t>on-emergency</w:t>
      </w:r>
      <w:r w:rsidRPr="00235961">
        <w:t xml:space="preserve"> Professional Services </w:t>
      </w:r>
      <w:r w:rsidR="00905266">
        <w:t xml:space="preserve">by a Professional Provider </w:t>
      </w:r>
      <w:r w:rsidRPr="00235961">
        <w:t xml:space="preserve">in an office visit setting </w:t>
      </w:r>
      <w:r w:rsidR="00905266">
        <w:t xml:space="preserve">and </w:t>
      </w:r>
      <w:r w:rsidR="00E81B58">
        <w:t xml:space="preserve">for </w:t>
      </w:r>
      <w:r w:rsidR="00905266">
        <w:t xml:space="preserve">which </w:t>
      </w:r>
      <w:r w:rsidR="00E81B58">
        <w:t xml:space="preserve">a separate Review occurs </w:t>
      </w:r>
      <w:r w:rsidRPr="00235961">
        <w:t>(not to include Facility-</w:t>
      </w:r>
      <w:r w:rsidR="00F61890">
        <w:t>B</w:t>
      </w:r>
      <w:r w:rsidRPr="00235961">
        <w:t>ased Professional Services).</w:t>
      </w:r>
    </w:p>
    <w:p w:rsidR="00D02186" w:rsidRPr="00F61890" w:rsidRDefault="00ED7FBB" w:rsidP="005F0450">
      <w:pPr>
        <w:pStyle w:val="ListParagraph"/>
        <w:numPr>
          <w:ilvl w:val="0"/>
          <w:numId w:val="10"/>
        </w:numPr>
        <w:spacing w:before="93"/>
        <w:ind w:left="1100"/>
        <w:rPr>
          <w:u w:val="single"/>
        </w:rPr>
      </w:pPr>
      <w:r w:rsidRPr="00F61890">
        <w:rPr>
          <w:u w:val="single"/>
        </w:rPr>
        <w:t xml:space="preserve">When a claim </w:t>
      </w:r>
      <w:r w:rsidR="00905266">
        <w:rPr>
          <w:u w:val="single"/>
        </w:rPr>
        <w:t>has been</w:t>
      </w:r>
      <w:r w:rsidRPr="00F61890">
        <w:rPr>
          <w:u w:val="single"/>
        </w:rPr>
        <w:t xml:space="preserve"> submitted</w:t>
      </w:r>
      <w:r w:rsidR="00905266">
        <w:rPr>
          <w:u w:val="single"/>
        </w:rPr>
        <w:t xml:space="preserve"> (i.e., with respect to</w:t>
      </w:r>
      <w:r w:rsidR="00E81B58">
        <w:rPr>
          <w:u w:val="single"/>
        </w:rPr>
        <w:t xml:space="preserve"> any</w:t>
      </w:r>
      <w:r w:rsidR="00905266">
        <w:rPr>
          <w:u w:val="single"/>
        </w:rPr>
        <w:t xml:space="preserve"> Review)</w:t>
      </w:r>
      <w:r w:rsidR="00F61890">
        <w:t xml:space="preserve">: </w:t>
      </w:r>
      <w:r w:rsidR="00F61890" w:rsidRPr="00786729">
        <w:rPr>
          <w:b/>
          <w:bCs/>
        </w:rPr>
        <w:t>N</w:t>
      </w:r>
      <w:r w:rsidRPr="00786729">
        <w:rPr>
          <w:b/>
          <w:bCs/>
        </w:rPr>
        <w:t>on-emergency</w:t>
      </w:r>
      <w:r w:rsidRPr="00ED7FBB">
        <w:t xml:space="preserve"> </w:t>
      </w:r>
      <w:r w:rsidR="00C92469">
        <w:t>Professional S</w:t>
      </w:r>
      <w:r w:rsidRPr="00ED7FBB">
        <w:t xml:space="preserve">ervices provided in </w:t>
      </w:r>
      <w:r>
        <w:t xml:space="preserve">an office </w:t>
      </w:r>
      <w:r w:rsidR="00C92469">
        <w:t xml:space="preserve">visit </w:t>
      </w:r>
      <w:r>
        <w:t xml:space="preserve">setting </w:t>
      </w:r>
      <w:r w:rsidRPr="00ED7FBB">
        <w:t>that meet the following 4 criteria</w:t>
      </w:r>
      <w:r>
        <w:t xml:space="preserve">: </w:t>
      </w:r>
    </w:p>
    <w:p w:rsidR="00771E55" w:rsidRDefault="00D02186" w:rsidP="005F0450">
      <w:pPr>
        <w:pStyle w:val="BodyText"/>
        <w:numPr>
          <w:ilvl w:val="1"/>
          <w:numId w:val="11"/>
        </w:numPr>
        <w:spacing w:before="93"/>
        <w:ind w:left="1757"/>
      </w:pPr>
      <w:r w:rsidRPr="002934DC">
        <w:t xml:space="preserve">Are billed using CPT codes or HCPCS codes </w:t>
      </w:r>
      <w:r w:rsidRPr="002934DC">
        <w:rPr>
          <w:b/>
          <w:bCs/>
          <w:u w:val="single"/>
        </w:rPr>
        <w:t>using a CMS-1500 claim form</w:t>
      </w:r>
      <w:r w:rsidRPr="002934DC">
        <w:t xml:space="preserve">, </w:t>
      </w:r>
    </w:p>
    <w:p w:rsidR="00771E55" w:rsidRDefault="00D02186" w:rsidP="005F0450">
      <w:pPr>
        <w:pStyle w:val="BodyText"/>
        <w:numPr>
          <w:ilvl w:val="1"/>
          <w:numId w:val="11"/>
        </w:numPr>
        <w:spacing w:before="93"/>
        <w:ind w:left="1757"/>
      </w:pPr>
      <w:r w:rsidRPr="002934DC">
        <w:t>The CMS-1500 identifies the professional rendering provider (either in the Rendering Provider field, or if that field is blank, in the Billing Provider field),</w:t>
      </w:r>
    </w:p>
    <w:p w:rsidR="00D02186" w:rsidRPr="002934DC" w:rsidRDefault="00D02186" w:rsidP="005F0450">
      <w:pPr>
        <w:pStyle w:val="BodyText"/>
        <w:numPr>
          <w:ilvl w:val="1"/>
          <w:numId w:val="11"/>
        </w:numPr>
        <w:spacing w:before="93"/>
        <w:ind w:left="1757"/>
      </w:pPr>
      <w:r w:rsidRPr="002934DC">
        <w:t xml:space="preserve">The CMS-1500 indicates </w:t>
      </w:r>
      <w:r w:rsidRPr="00771E55">
        <w:rPr>
          <w:u w:val="single"/>
        </w:rPr>
        <w:t>one of the following Place of Service (POS) Codes</w:t>
      </w:r>
      <w:r w:rsidRPr="002934DC">
        <w:t xml:space="preserve">: </w:t>
      </w:r>
    </w:p>
    <w:p w:rsidR="00D02186" w:rsidRDefault="00D02186" w:rsidP="00D02186">
      <w:pPr>
        <w:pStyle w:val="BodyText"/>
        <w:spacing w:before="93"/>
        <w:rPr>
          <w:b/>
          <w:bCs/>
        </w:rPr>
      </w:pPr>
    </w:p>
    <w:p w:rsidR="00D02186" w:rsidRDefault="00D02186" w:rsidP="00D02186">
      <w:pPr>
        <w:pStyle w:val="BodyText"/>
        <w:spacing w:before="93"/>
        <w:jc w:val="center"/>
        <w:rPr>
          <w:b/>
          <w:bCs/>
        </w:rPr>
      </w:pPr>
      <w:r w:rsidRPr="002934DC">
        <w:rPr>
          <w:b/>
          <w:bCs/>
        </w:rPr>
        <w:t>Table of Office Visit Professional Services POSs</w:t>
      </w:r>
    </w:p>
    <w:p w:rsidR="001B4CB4" w:rsidRPr="002934DC" w:rsidRDefault="001B4CB4" w:rsidP="00D02186">
      <w:pPr>
        <w:pStyle w:val="BodyText"/>
        <w:spacing w:before="93"/>
        <w:jc w:val="center"/>
        <w:rPr>
          <w:b/>
          <w:bCs/>
        </w:rPr>
      </w:pPr>
    </w:p>
    <w:tbl>
      <w:tblPr>
        <w:tblStyle w:val="TableGrid"/>
        <w:tblW w:w="0" w:type="auto"/>
        <w:tblInd w:w="1795" w:type="dxa"/>
        <w:tblLook w:val="04A0" w:firstRow="1" w:lastRow="0" w:firstColumn="1" w:lastColumn="0" w:noHBand="0" w:noVBand="1"/>
      </w:tblPr>
      <w:tblGrid>
        <w:gridCol w:w="1435"/>
        <w:gridCol w:w="5310"/>
      </w:tblGrid>
      <w:tr w:rsidR="00D02186" w:rsidRPr="002934DC" w:rsidTr="00800D68">
        <w:trPr>
          <w:trHeight w:val="662"/>
        </w:trPr>
        <w:tc>
          <w:tcPr>
            <w:tcW w:w="1435" w:type="dxa"/>
            <w:tcBorders>
              <w:top w:val="single" w:sz="4" w:space="0" w:color="00B0F0"/>
              <w:left w:val="single" w:sz="4" w:space="0" w:color="00B0F0"/>
              <w:bottom w:val="thinThickSmallGap" w:sz="24" w:space="0" w:color="00B0F0"/>
              <w:right w:val="single" w:sz="4" w:space="0" w:color="00B0F0"/>
            </w:tcBorders>
            <w:vAlign w:val="center"/>
          </w:tcPr>
          <w:p w:rsidR="00D02186" w:rsidRPr="002934DC" w:rsidRDefault="00D02186" w:rsidP="001B4CB4">
            <w:pPr>
              <w:pStyle w:val="BodyText"/>
              <w:widowControl w:val="0"/>
              <w:autoSpaceDE w:val="0"/>
              <w:autoSpaceDN w:val="0"/>
              <w:spacing w:before="93"/>
              <w:ind w:right="202"/>
              <w:jc w:val="center"/>
              <w:rPr>
                <w:kern w:val="0"/>
                <w14:ligatures w14:val="none"/>
              </w:rPr>
            </w:pPr>
            <w:r w:rsidRPr="002934DC">
              <w:rPr>
                <w:kern w:val="0"/>
                <w14:ligatures w14:val="none"/>
              </w:rPr>
              <w:t>POS Codes</w:t>
            </w:r>
          </w:p>
        </w:tc>
        <w:tc>
          <w:tcPr>
            <w:tcW w:w="5310" w:type="dxa"/>
            <w:tcBorders>
              <w:top w:val="single" w:sz="4" w:space="0" w:color="00B0F0"/>
              <w:left w:val="single" w:sz="4" w:space="0" w:color="00B0F0"/>
              <w:bottom w:val="thinThickSmallGap" w:sz="24" w:space="0" w:color="00B0F0"/>
              <w:right w:val="single" w:sz="4" w:space="0" w:color="00B0F0"/>
            </w:tcBorders>
            <w:vAlign w:val="center"/>
          </w:tcPr>
          <w:p w:rsidR="00D02186" w:rsidRPr="002934DC" w:rsidRDefault="00D02186" w:rsidP="001B4CB4">
            <w:pPr>
              <w:pStyle w:val="BodyText"/>
              <w:widowControl w:val="0"/>
              <w:autoSpaceDE w:val="0"/>
              <w:autoSpaceDN w:val="0"/>
              <w:spacing w:before="93"/>
              <w:ind w:right="202"/>
              <w:jc w:val="center"/>
              <w:rPr>
                <w:kern w:val="0"/>
                <w14:ligatures w14:val="none"/>
              </w:rPr>
            </w:pPr>
            <w:r w:rsidRPr="002934DC">
              <w:rPr>
                <w:kern w:val="0"/>
                <w14:ligatures w14:val="none"/>
              </w:rPr>
              <w:t>POS Names</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10</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Telehealth Provided in Patient’s Home</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11</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Office</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12</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Home</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15</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Mobile Unit</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17</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Walk-In Retail Health Clinic</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49</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Independent Clinic</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50</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Federally Qualified Health Center</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57</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Non-residential Substance Abuse Treatment</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58</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Non-residential Opioid Treatment Facility</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65</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End-Stage Renal Disease Treatment Facility</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71</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Public Health Clinic</w:t>
            </w:r>
          </w:p>
        </w:tc>
      </w:tr>
      <w:tr w:rsidR="00D02186" w:rsidRPr="002934DC" w:rsidTr="00800D68">
        <w:trPr>
          <w:trHeight w:val="360"/>
        </w:trPr>
        <w:tc>
          <w:tcPr>
            <w:tcW w:w="1435" w:type="dxa"/>
            <w:tcBorders>
              <w:top w:val="single" w:sz="4" w:space="0" w:color="00B0F0"/>
              <w:left w:val="single" w:sz="4" w:space="0" w:color="00B0F0"/>
              <w:bottom w:val="single" w:sz="4" w:space="0" w:color="00B0F0"/>
              <w:right w:val="single" w:sz="4" w:space="0" w:color="00B0F0"/>
            </w:tcBorders>
            <w:shd w:val="clear" w:color="auto" w:fill="A5C9EB"/>
            <w:vAlign w:val="center"/>
          </w:tcPr>
          <w:p w:rsidR="00D02186" w:rsidRPr="002934DC" w:rsidRDefault="00D02186" w:rsidP="001B4CB4">
            <w:pPr>
              <w:pStyle w:val="BodyText"/>
              <w:widowControl w:val="0"/>
              <w:autoSpaceDE w:val="0"/>
              <w:autoSpaceDN w:val="0"/>
              <w:spacing w:before="93"/>
              <w:ind w:right="202"/>
              <w:jc w:val="center"/>
              <w:rPr>
                <w:b/>
                <w:bCs/>
                <w:kern w:val="0"/>
                <w14:ligatures w14:val="none"/>
              </w:rPr>
            </w:pPr>
            <w:r w:rsidRPr="002934DC">
              <w:rPr>
                <w:b/>
                <w:bCs/>
                <w:kern w:val="0"/>
                <w14:ligatures w14:val="none"/>
              </w:rPr>
              <w:t>72</w:t>
            </w:r>
          </w:p>
        </w:tc>
        <w:tc>
          <w:tcPr>
            <w:tcW w:w="5310" w:type="dxa"/>
            <w:tcBorders>
              <w:top w:val="single" w:sz="4" w:space="0" w:color="00B0F0"/>
              <w:left w:val="single" w:sz="4" w:space="0" w:color="00B0F0"/>
              <w:bottom w:val="single" w:sz="4" w:space="0" w:color="00B0F0"/>
              <w:right w:val="single" w:sz="4" w:space="0" w:color="00B0F0"/>
            </w:tcBorders>
            <w:vAlign w:val="center"/>
          </w:tcPr>
          <w:p w:rsidR="00D02186" w:rsidRPr="002934DC" w:rsidRDefault="00D02186" w:rsidP="00800D68">
            <w:pPr>
              <w:pStyle w:val="BodyText"/>
              <w:widowControl w:val="0"/>
              <w:autoSpaceDE w:val="0"/>
              <w:autoSpaceDN w:val="0"/>
              <w:spacing w:before="93"/>
              <w:ind w:right="202"/>
              <w:rPr>
                <w:kern w:val="0"/>
                <w14:ligatures w14:val="none"/>
              </w:rPr>
            </w:pPr>
            <w:r w:rsidRPr="002934DC">
              <w:rPr>
                <w:kern w:val="0"/>
                <w14:ligatures w14:val="none"/>
              </w:rPr>
              <w:t>Rural Health Clinic</w:t>
            </w:r>
          </w:p>
        </w:tc>
      </w:tr>
    </w:tbl>
    <w:p w:rsidR="00D02186" w:rsidRPr="002934DC" w:rsidRDefault="00D02186" w:rsidP="00D02186">
      <w:pPr>
        <w:pStyle w:val="BodyText"/>
        <w:spacing w:before="93"/>
        <w:rPr>
          <w:b/>
          <w:bCs/>
          <w:u w:val="single"/>
        </w:rPr>
      </w:pPr>
    </w:p>
    <w:p w:rsidR="00D02186" w:rsidRPr="002934DC" w:rsidRDefault="00D02186" w:rsidP="00C139F3">
      <w:pPr>
        <w:pStyle w:val="BodyText"/>
        <w:spacing w:before="93"/>
        <w:ind w:left="1430"/>
      </w:pPr>
      <w:r w:rsidRPr="002934DC">
        <w:rPr>
          <w:b/>
          <w:bCs/>
          <w:u w:val="single"/>
        </w:rPr>
        <w:t>and</w:t>
      </w:r>
      <w:r w:rsidRPr="002934DC">
        <w:t xml:space="preserve"> (iv) Are provided by </w:t>
      </w:r>
      <w:r w:rsidR="001B4CB4">
        <w:t>any</w:t>
      </w:r>
      <w:r w:rsidRPr="002934DC">
        <w:t xml:space="preserve"> </w:t>
      </w:r>
      <w:r w:rsidR="001B4CB4">
        <w:t>P</w:t>
      </w:r>
      <w:r w:rsidRPr="002934DC">
        <w:t>rofessional</w:t>
      </w:r>
      <w:r w:rsidR="001B4CB4">
        <w:t xml:space="preserve"> Provider (as defined above)</w:t>
      </w:r>
      <w:r w:rsidR="0034226E">
        <w:t>.</w:t>
      </w:r>
    </w:p>
    <w:p w:rsidR="00D02186" w:rsidRPr="00A13C7D" w:rsidRDefault="00D02186" w:rsidP="00D02186">
      <w:pPr>
        <w:pStyle w:val="BodyText"/>
        <w:spacing w:before="93"/>
        <w:ind w:right="202"/>
      </w:pPr>
    </w:p>
    <w:p w:rsidR="00D02186" w:rsidRDefault="00D02186" w:rsidP="00D02186">
      <w:pPr>
        <w:spacing w:before="1"/>
        <w:ind w:left="140"/>
        <w:jc w:val="both"/>
        <w:rPr>
          <w:bCs/>
        </w:rPr>
      </w:pPr>
    </w:p>
    <w:p w:rsidR="00D02186" w:rsidRPr="0080047A" w:rsidRDefault="00D02186" w:rsidP="00D02186">
      <w:pPr>
        <w:spacing w:before="1"/>
        <w:ind w:left="140"/>
        <w:jc w:val="both"/>
        <w:rPr>
          <w:b/>
          <w:bCs/>
          <w:i/>
          <w:iCs/>
        </w:rPr>
      </w:pPr>
      <w:r w:rsidRPr="0080047A">
        <w:rPr>
          <w:b/>
          <w:i/>
          <w:iCs/>
          <w:color w:val="00B050"/>
          <w:u w:val="single"/>
        </w:rPr>
        <w:t xml:space="preserve">Instructions for Section 5 </w:t>
      </w:r>
      <w:r w:rsidRPr="0080047A">
        <w:rPr>
          <w:b/>
          <w:bCs/>
          <w:i/>
          <w:iCs/>
          <w:color w:val="00B050"/>
          <w:u w:val="single"/>
        </w:rPr>
        <w:t>(USING TERMS AS DEFINED ABOVE)</w:t>
      </w:r>
      <w:r w:rsidR="0080047A" w:rsidRPr="0080047A">
        <w:rPr>
          <w:b/>
          <w:bCs/>
          <w:i/>
          <w:iCs/>
          <w:color w:val="00B050"/>
        </w:rPr>
        <w:t>:</w:t>
      </w:r>
      <w:r w:rsidRPr="0080047A">
        <w:rPr>
          <w:b/>
          <w:bCs/>
          <w:i/>
          <w:iCs/>
        </w:rPr>
        <w:t xml:space="preserve"> </w:t>
      </w:r>
    </w:p>
    <w:p w:rsidR="00D02186" w:rsidRPr="00057402" w:rsidRDefault="00D02186" w:rsidP="00D02186">
      <w:pPr>
        <w:spacing w:before="1"/>
        <w:ind w:left="140"/>
        <w:jc w:val="both"/>
        <w:rPr>
          <w:b/>
        </w:rPr>
      </w:pPr>
    </w:p>
    <w:p w:rsidR="00D02186" w:rsidRDefault="00D02186" w:rsidP="00D02186">
      <w:pPr>
        <w:spacing w:before="1"/>
        <w:ind w:left="140"/>
        <w:jc w:val="both"/>
        <w:rPr>
          <w:bCs/>
        </w:rPr>
      </w:pPr>
      <w:r>
        <w:rPr>
          <w:bCs/>
        </w:rPr>
        <w:t xml:space="preserve">The tables for Section 5 are in the embedded Excel spreadsheet below: </w:t>
      </w:r>
    </w:p>
    <w:p w:rsidR="00D02186" w:rsidRDefault="00D02186" w:rsidP="00D02186">
      <w:pPr>
        <w:spacing w:before="1"/>
        <w:ind w:left="140"/>
        <w:jc w:val="both"/>
        <w:rPr>
          <w:bCs/>
        </w:rPr>
      </w:pPr>
    </w:p>
    <w:p w:rsidR="00C139F3" w:rsidRDefault="005F0450" w:rsidP="00D02186">
      <w:pPr>
        <w:spacing w:before="1"/>
        <w:ind w:left="140"/>
        <w:jc w:val="both"/>
        <w:rPr>
          <w:bCs/>
        </w:rPr>
      </w:pPr>
      <w:r>
        <w:rPr>
          <w:bCs/>
        </w:rPr>
        <w:object w:dxaOrig="1523" w:dyaOrig="1002" w14:anchorId="16A15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0" o:title=""/>
          </v:shape>
          <o:OLEObject Type="Embed" ProgID="Excel.Sheet.12" ShapeID="_x0000_i1025" DrawAspect="Icon" ObjectID="_1799654425" r:id="rId21"/>
        </w:object>
      </w:r>
    </w:p>
    <w:p w:rsidR="004F64F2" w:rsidRDefault="004F64F2" w:rsidP="00D02186">
      <w:pPr>
        <w:spacing w:before="1"/>
        <w:ind w:left="140"/>
        <w:jc w:val="both"/>
        <w:rPr>
          <w:bCs/>
        </w:rPr>
      </w:pPr>
    </w:p>
    <w:p w:rsidR="00C139F3" w:rsidRDefault="00C139F3" w:rsidP="00D02186">
      <w:pPr>
        <w:spacing w:before="1"/>
        <w:ind w:left="140"/>
        <w:jc w:val="both"/>
        <w:rPr>
          <w:bCs/>
        </w:rPr>
      </w:pPr>
    </w:p>
    <w:p w:rsidR="005B201F" w:rsidRPr="005B201F" w:rsidRDefault="00D02186" w:rsidP="005F0450">
      <w:pPr>
        <w:pStyle w:val="ListParagraph"/>
        <w:numPr>
          <w:ilvl w:val="0"/>
          <w:numId w:val="7"/>
        </w:numPr>
        <w:spacing w:before="93"/>
        <w:rPr>
          <w:bCs/>
        </w:rPr>
      </w:pPr>
      <w:r w:rsidRPr="005B201F">
        <w:t>Identify the specified plan(s)/product(s) at the top of the table.</w:t>
      </w:r>
    </w:p>
    <w:p w:rsidR="005B201F" w:rsidRDefault="00D02186" w:rsidP="005F0450">
      <w:pPr>
        <w:pStyle w:val="ListParagraph"/>
        <w:numPr>
          <w:ilvl w:val="0"/>
          <w:numId w:val="7"/>
        </w:numPr>
        <w:spacing w:before="93"/>
        <w:rPr>
          <w:bCs/>
        </w:rPr>
      </w:pPr>
      <w:r w:rsidRPr="005B201F">
        <w:rPr>
          <w:bCs/>
        </w:rPr>
        <w:t>Enter the number of total Members and the specified year at the top of the table.</w:t>
      </w:r>
    </w:p>
    <w:p w:rsidR="00ED7FBB" w:rsidRDefault="00D02186" w:rsidP="005F0450">
      <w:pPr>
        <w:pStyle w:val="ListParagraph"/>
        <w:numPr>
          <w:ilvl w:val="0"/>
          <w:numId w:val="7"/>
        </w:numPr>
        <w:spacing w:before="93"/>
        <w:rPr>
          <w:bCs/>
        </w:rPr>
      </w:pPr>
      <w:r w:rsidRPr="005B201F">
        <w:rPr>
          <w:bCs/>
        </w:rPr>
        <w:t xml:space="preserve">Include </w:t>
      </w:r>
      <w:r w:rsidR="00C76B7B">
        <w:rPr>
          <w:bCs/>
        </w:rPr>
        <w:t>R</w:t>
      </w:r>
      <w:r w:rsidRPr="005B201F">
        <w:rPr>
          <w:bCs/>
        </w:rPr>
        <w:t>eviews for both non-capitated and capitated</w:t>
      </w:r>
      <w:r w:rsidR="00C97215">
        <w:rPr>
          <w:rStyle w:val="FootnoteReference"/>
          <w:bCs/>
        </w:rPr>
        <w:footnoteReference w:id="2"/>
      </w:r>
      <w:r w:rsidRPr="005B201F">
        <w:rPr>
          <w:bCs/>
        </w:rPr>
        <w:t xml:space="preserve"> services</w:t>
      </w:r>
      <w:r w:rsidR="00C97215">
        <w:rPr>
          <w:bCs/>
        </w:rPr>
        <w:t xml:space="preserve"> </w:t>
      </w:r>
      <w:r w:rsidR="0045118D">
        <w:rPr>
          <w:bCs/>
        </w:rPr>
        <w:t xml:space="preserve">for both </w:t>
      </w:r>
      <w:r w:rsidR="00C97215">
        <w:rPr>
          <w:bCs/>
        </w:rPr>
        <w:t>In-Person and Telehealth</w:t>
      </w:r>
      <w:r w:rsidR="001A1C38">
        <w:rPr>
          <w:bCs/>
        </w:rPr>
        <w:t>, combined</w:t>
      </w:r>
      <w:r w:rsidR="0045118D">
        <w:rPr>
          <w:bCs/>
        </w:rPr>
        <w:t>.</w:t>
      </w:r>
    </w:p>
    <w:p w:rsidR="00ED7FBB" w:rsidRPr="00ED7FBB" w:rsidRDefault="00ED7FBB" w:rsidP="005F0450">
      <w:pPr>
        <w:pStyle w:val="ListParagraph"/>
        <w:numPr>
          <w:ilvl w:val="0"/>
          <w:numId w:val="7"/>
        </w:numPr>
        <w:spacing w:before="93"/>
        <w:rPr>
          <w:bCs/>
        </w:rPr>
      </w:pPr>
      <w:r w:rsidRPr="00ED7FBB">
        <w:t xml:space="preserve">All </w:t>
      </w:r>
      <w:r w:rsidR="00C76B7B">
        <w:t>R</w:t>
      </w:r>
      <w:r w:rsidRPr="00ED7FBB">
        <w:t xml:space="preserve">eviews for </w:t>
      </w:r>
      <w:r w:rsidRPr="00ED7FBB">
        <w:rPr>
          <w:b/>
          <w:bCs/>
        </w:rPr>
        <w:t>Facility Services</w:t>
      </w:r>
      <w:r>
        <w:rPr>
          <w:b/>
          <w:bCs/>
        </w:rPr>
        <w:t xml:space="preserve">, </w:t>
      </w:r>
      <w:r w:rsidRPr="00ED7FBB">
        <w:rPr>
          <w:b/>
          <w:bCs/>
        </w:rPr>
        <w:t>Facility-Based Professional Services</w:t>
      </w:r>
      <w:r>
        <w:rPr>
          <w:b/>
          <w:bCs/>
        </w:rPr>
        <w:t xml:space="preserve"> </w:t>
      </w:r>
      <w:r w:rsidRPr="00ED7FBB">
        <w:t>and</w:t>
      </w:r>
      <w:r>
        <w:rPr>
          <w:b/>
          <w:bCs/>
        </w:rPr>
        <w:t xml:space="preserve"> Office Visit Professional Services</w:t>
      </w:r>
      <w:r w:rsidR="00C139F3" w:rsidRPr="00C139F3">
        <w:t xml:space="preserve">, </w:t>
      </w:r>
      <w:r w:rsidRPr="00ED7FBB">
        <w:t>as defined above</w:t>
      </w:r>
      <w:r>
        <w:t>,</w:t>
      </w:r>
      <w:r w:rsidRPr="00ED7FBB">
        <w:rPr>
          <w:bCs/>
        </w:rPr>
        <w:t xml:space="preserve"> are to be included in the Section 5 analysis.</w:t>
      </w:r>
    </w:p>
    <w:p w:rsidR="005B201F" w:rsidRPr="005B201F" w:rsidRDefault="00D02186" w:rsidP="005F0450">
      <w:pPr>
        <w:pStyle w:val="ListParagraph"/>
        <w:numPr>
          <w:ilvl w:val="0"/>
          <w:numId w:val="7"/>
        </w:numPr>
        <w:spacing w:before="93"/>
        <w:rPr>
          <w:bCs/>
        </w:rPr>
      </w:pPr>
      <w:r w:rsidRPr="00C97215">
        <w:rPr>
          <w:b/>
          <w:bCs/>
          <w:spacing w:val="-5"/>
        </w:rPr>
        <w:t>Office Visit</w:t>
      </w:r>
      <w:r w:rsidRPr="005B201F">
        <w:rPr>
          <w:spacing w:val="-5"/>
        </w:rPr>
        <w:t xml:space="preserve"> </w:t>
      </w:r>
      <w:r w:rsidRPr="001A1C38">
        <w:rPr>
          <w:b/>
          <w:bCs/>
          <w:spacing w:val="-5"/>
        </w:rPr>
        <w:t>Professional Services</w:t>
      </w:r>
      <w:r w:rsidRPr="005B201F">
        <w:rPr>
          <w:spacing w:val="-5"/>
        </w:rPr>
        <w:t xml:space="preserve"> by M/S providers are to be counted as M/S professional services, and </w:t>
      </w:r>
      <w:r w:rsidRPr="00C97215">
        <w:rPr>
          <w:b/>
          <w:bCs/>
          <w:spacing w:val="-5"/>
        </w:rPr>
        <w:t>Office Visit</w:t>
      </w:r>
      <w:r w:rsidRPr="005B201F">
        <w:rPr>
          <w:spacing w:val="-5"/>
        </w:rPr>
        <w:t xml:space="preserve"> </w:t>
      </w:r>
      <w:r w:rsidRPr="001A1C38">
        <w:rPr>
          <w:b/>
          <w:bCs/>
          <w:spacing w:val="-5"/>
        </w:rPr>
        <w:t>Professional Services</w:t>
      </w:r>
      <w:r w:rsidRPr="005B201F">
        <w:rPr>
          <w:spacing w:val="-5"/>
        </w:rPr>
        <w:t xml:space="preserve"> by MH/SUD providers are to be counted as MH/SUD professional services.</w:t>
      </w:r>
    </w:p>
    <w:p w:rsidR="00D02186" w:rsidRPr="005B201F" w:rsidRDefault="00D02186" w:rsidP="005F0450">
      <w:pPr>
        <w:pStyle w:val="ListParagraph"/>
        <w:numPr>
          <w:ilvl w:val="0"/>
          <w:numId w:val="7"/>
        </w:numPr>
        <w:spacing w:before="93"/>
        <w:rPr>
          <w:bCs/>
        </w:rPr>
      </w:pPr>
      <w:r w:rsidRPr="00ED2BF8">
        <w:rPr>
          <w:b/>
          <w:bCs/>
          <w:spacing w:val="-5"/>
          <w:u w:val="single"/>
        </w:rPr>
        <w:t>For Table 5(A)</w:t>
      </w:r>
      <w:r w:rsidR="00464D01">
        <w:rPr>
          <w:b/>
          <w:bCs/>
          <w:spacing w:val="-5"/>
          <w:u w:val="single"/>
        </w:rPr>
        <w:t xml:space="preserve"> (INN) </w:t>
      </w:r>
      <w:r w:rsidRPr="00ED2BF8">
        <w:rPr>
          <w:b/>
          <w:bCs/>
          <w:spacing w:val="-5"/>
          <w:u w:val="single"/>
        </w:rPr>
        <w:t>and Table 5(B)</w:t>
      </w:r>
      <w:r w:rsidR="00464D01">
        <w:rPr>
          <w:b/>
          <w:bCs/>
          <w:spacing w:val="-5"/>
          <w:u w:val="single"/>
        </w:rPr>
        <w:t xml:space="preserve"> (OON)</w:t>
      </w:r>
      <w:r w:rsidRPr="005B201F">
        <w:rPr>
          <w:spacing w:val="-5"/>
        </w:rPr>
        <w:t xml:space="preserve">: </w:t>
      </w:r>
    </w:p>
    <w:p w:rsidR="00ED2BF8" w:rsidRPr="00ED2BF8" w:rsidRDefault="00D02186" w:rsidP="005F0450">
      <w:pPr>
        <w:pStyle w:val="ListParagraph"/>
        <w:numPr>
          <w:ilvl w:val="0"/>
          <w:numId w:val="11"/>
        </w:numPr>
        <w:spacing w:before="93"/>
        <w:ind w:left="990" w:hanging="330"/>
      </w:pPr>
      <w:r w:rsidRPr="00947264">
        <w:rPr>
          <w:spacing w:val="-5"/>
        </w:rPr>
        <w:t xml:space="preserve">Enter the requested data for each row and column </w:t>
      </w:r>
    </w:p>
    <w:p w:rsidR="00D02186" w:rsidRPr="00FA0B0B" w:rsidRDefault="00D02186" w:rsidP="005F0450">
      <w:pPr>
        <w:pStyle w:val="ListParagraph"/>
        <w:numPr>
          <w:ilvl w:val="0"/>
          <w:numId w:val="11"/>
        </w:numPr>
        <w:spacing w:before="93"/>
        <w:ind w:left="990" w:hanging="330"/>
      </w:pPr>
      <w:r w:rsidRPr="00ED2BF8">
        <w:rPr>
          <w:spacing w:val="-5"/>
        </w:rPr>
        <w:t xml:space="preserve">The percentages will be </w:t>
      </w:r>
      <w:proofErr w:type="gramStart"/>
      <w:r w:rsidRPr="00ED2BF8">
        <w:rPr>
          <w:spacing w:val="-5"/>
        </w:rPr>
        <w:t>auto-filled</w:t>
      </w:r>
      <w:proofErr w:type="gramEnd"/>
      <w:r w:rsidRPr="00ED2BF8">
        <w:rPr>
          <w:spacing w:val="-5"/>
        </w:rPr>
        <w:t xml:space="preserve"> with an embedded formula  </w:t>
      </w:r>
    </w:p>
    <w:p w:rsidR="00D02186" w:rsidRDefault="00D02186" w:rsidP="00D02186">
      <w:pPr>
        <w:spacing w:before="1"/>
        <w:ind w:left="140"/>
        <w:jc w:val="both"/>
        <w:rPr>
          <w:bCs/>
        </w:rPr>
      </w:pPr>
    </w:p>
    <w:p w:rsidR="00321041" w:rsidRDefault="00321041" w:rsidP="00146AC2"/>
    <w:p w:rsidR="00321041" w:rsidRDefault="00321041" w:rsidP="00146AC2"/>
    <w:sectPr w:rsidR="00321041" w:rsidSect="003F20CA">
      <w:headerReference w:type="default" r:id="rId22"/>
      <w:footerReference w:type="default" r:id="rId23"/>
      <w:headerReference w:type="first" r:id="rId24"/>
      <w:footerReference w:type="first" r:id="rId25"/>
      <w:pgSz w:w="12240" w:h="15840"/>
      <w:pgMar w:top="1260" w:right="880" w:bottom="1080" w:left="940" w:header="330" w:footer="42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6EE8" w:rsidRDefault="000B6EE8">
      <w:r>
        <w:separator/>
      </w:r>
    </w:p>
  </w:endnote>
  <w:endnote w:type="continuationSeparator" w:id="0">
    <w:p w:rsidR="000B6EE8" w:rsidRDefault="000B6EE8">
      <w:r>
        <w:continuationSeparator/>
      </w:r>
    </w:p>
  </w:endnote>
  <w:endnote w:type="continuationNotice" w:id="1">
    <w:p w:rsidR="000B6EE8" w:rsidRDefault="000B6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601F" w:rsidRDefault="00224205">
    <w:pPr>
      <w:pStyle w:val="BodyText"/>
      <w:spacing w:line="14" w:lineRule="auto"/>
      <w:rPr>
        <w:sz w:val="20"/>
      </w:rPr>
    </w:pPr>
    <w:r>
      <w:rPr>
        <w:noProof/>
      </w:rPr>
      <mc:AlternateContent>
        <mc:Choice Requires="wps">
          <w:drawing>
            <wp:anchor distT="45720" distB="45720" distL="114300" distR="114300" simplePos="0" relativeHeight="251665408" behindDoc="0" locked="0" layoutInCell="1" allowOverlap="1" wp14:anchorId="5D09A83D" wp14:editId="4636D7E2">
              <wp:simplePos x="0" y="0"/>
              <wp:positionH relativeFrom="margin">
                <wp:posOffset>-82550</wp:posOffset>
              </wp:positionH>
              <wp:positionV relativeFrom="paragraph">
                <wp:posOffset>-178435</wp:posOffset>
              </wp:positionV>
              <wp:extent cx="2876550" cy="297815"/>
              <wp:effectExtent l="0" t="0" r="0" b="6985"/>
              <wp:wrapSquare wrapText="bothSides"/>
              <wp:docPr id="1983630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97815"/>
                      </a:xfrm>
                      <a:prstGeom prst="rect">
                        <a:avLst/>
                      </a:prstGeom>
                      <a:solidFill>
                        <a:srgbClr val="FFFFFF"/>
                      </a:solidFill>
                      <a:ln w="9525">
                        <a:noFill/>
                        <a:miter lim="800000"/>
                        <a:headEnd/>
                        <a:tailEnd/>
                      </a:ln>
                    </wps:spPr>
                    <wps:txbx>
                      <w:txbxContent>
                        <w:p w:rsidR="0098171B" w:rsidRDefault="004E0C9A" w:rsidP="006944AF">
                          <w:r>
                            <w:t>12.</w:t>
                          </w:r>
                          <w:r w:rsidR="005D3FCC">
                            <w:t>30</w:t>
                          </w:r>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9A83D" id="_x0000_t202" coordsize="21600,21600" o:spt="202" path="m,l,21600r21600,l21600,xe">
              <v:stroke joinstyle="miter"/>
              <v:path gradientshapeok="t" o:connecttype="rect"/>
            </v:shapetype>
            <v:shape id="Text Box 2" o:spid="_x0000_s1028" type="#_x0000_t202" style="position:absolute;margin-left:-6.5pt;margin-top:-14.05pt;width:226.5pt;height:23.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" stroked="f">
              <v:textbox>
                <w:txbxContent>
                  <w:p w:rsidR="0098171B" w:rsidRDefault="004E0C9A" w:rsidP="006944AF">
                    <w:r>
                      <w:t>12.</w:t>
                    </w:r>
                    <w:r w:rsidR="005D3FCC">
                      <w:t>30</w:t>
                    </w:r>
                    <w:r>
                      <w:t>.24</w:t>
                    </w:r>
                  </w:p>
                </w:txbxContent>
              </v:textbox>
              <w10:wrap type="square" anchorx="margin"/>
            </v:shape>
          </w:pict>
        </mc:Fallback>
      </mc:AlternateContent>
    </w:r>
    <w:r w:rsidR="00D85470">
      <w:rPr>
        <w:noProof/>
      </w:rPr>
      <mc:AlternateContent>
        <mc:Choice Requires="wps">
          <w:drawing>
            <wp:anchor distT="0" distB="0" distL="114300" distR="114300" simplePos="0" relativeHeight="251659264" behindDoc="1" locked="0" layoutInCell="1" allowOverlap="1" wp14:anchorId="26D0DFF7" wp14:editId="58842103">
              <wp:simplePos x="0" y="0"/>
              <wp:positionH relativeFrom="page">
                <wp:posOffset>3433864</wp:posOffset>
              </wp:positionH>
              <wp:positionV relativeFrom="page">
                <wp:posOffset>9649838</wp:posOffset>
              </wp:positionV>
              <wp:extent cx="1144486" cy="179962"/>
              <wp:effectExtent l="0" t="0" r="17780" b="10795"/>
              <wp:wrapNone/>
              <wp:docPr id="7993807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486" cy="17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Default="00F259B6">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sidR="00FE3C0C">
                            <w:rPr>
                              <w:b/>
                              <w:spacing w:val="-5"/>
                            </w:rPr>
                            <w:fldChar w:fldCharType="begin"/>
                          </w:r>
                          <w:r w:rsidR="00FE3C0C">
                            <w:rPr>
                              <w:b/>
                              <w:spacing w:val="-5"/>
                            </w:rPr>
                            <w:instrText xml:space="preserve"> NUMPAGES  \* Arabic  \* MERGEFORMAT </w:instrText>
                          </w:r>
                          <w:r w:rsidR="00FE3C0C">
                            <w:rPr>
                              <w:b/>
                              <w:spacing w:val="-5"/>
                            </w:rPr>
                            <w:fldChar w:fldCharType="separate"/>
                          </w:r>
                          <w:r w:rsidR="00FE3C0C">
                            <w:rPr>
                              <w:b/>
                              <w:noProof/>
                              <w:spacing w:val="-5"/>
                            </w:rPr>
                            <w:t>23</w:t>
                          </w:r>
                          <w:r w:rsidR="00FE3C0C">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DFF7" id="docshape5" o:spid="_x0000_s1029" type="#_x0000_t202" style="position:absolute;margin-left:270.4pt;margin-top:759.85pt;width:90.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" filled="f" stroked="f">
              <v:textbox inset="0,0,0,0">
                <w:txbxContent>
                  <w:p w:rsidR="00DF601F" w:rsidRDefault="00F259B6">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sidR="00FE3C0C">
                      <w:rPr>
                        <w:b/>
                        <w:spacing w:val="-5"/>
                      </w:rPr>
                      <w:fldChar w:fldCharType="begin"/>
                    </w:r>
                    <w:r w:rsidR="00FE3C0C">
                      <w:rPr>
                        <w:b/>
                        <w:spacing w:val="-5"/>
                      </w:rPr>
                      <w:instrText xml:space="preserve"> NUMPAGES  \* Arabic  \* MERGEFORMAT </w:instrText>
                    </w:r>
                    <w:r w:rsidR="00FE3C0C">
                      <w:rPr>
                        <w:b/>
                        <w:spacing w:val="-5"/>
                      </w:rPr>
                      <w:fldChar w:fldCharType="separate"/>
                    </w:r>
                    <w:r w:rsidR="00FE3C0C">
                      <w:rPr>
                        <w:b/>
                        <w:noProof/>
                        <w:spacing w:val="-5"/>
                      </w:rPr>
                      <w:t>23</w:t>
                    </w:r>
                    <w:r w:rsidR="00FE3C0C">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205" w:rsidRDefault="00C549C8">
    <w:pPr>
      <w:pStyle w:val="Footer"/>
    </w:pPr>
    <w:r>
      <w:rPr>
        <w:noProof/>
      </w:rPr>
      <mc:AlternateContent>
        <mc:Choice Requires="wps">
          <w:drawing>
            <wp:anchor distT="45720" distB="45720" distL="114300" distR="114300" simplePos="0" relativeHeight="251667456" behindDoc="0" locked="0" layoutInCell="1" allowOverlap="1" wp14:anchorId="777D475C" wp14:editId="0AFFE129">
              <wp:simplePos x="0" y="0"/>
              <wp:positionH relativeFrom="margin">
                <wp:posOffset>-17145</wp:posOffset>
              </wp:positionH>
              <wp:positionV relativeFrom="paragraph">
                <wp:posOffset>-26035</wp:posOffset>
              </wp:positionV>
              <wp:extent cx="2740660" cy="297815"/>
              <wp:effectExtent l="0" t="0" r="2540" b="6985"/>
              <wp:wrapSquare wrapText="bothSides"/>
              <wp:docPr id="1542986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297815"/>
                      </a:xfrm>
                      <a:prstGeom prst="rect">
                        <a:avLst/>
                      </a:prstGeom>
                      <a:solidFill>
                        <a:srgbClr val="FFFFFF"/>
                      </a:solidFill>
                      <a:ln w="9525">
                        <a:noFill/>
                        <a:miter lim="800000"/>
                        <a:headEnd/>
                        <a:tailEnd/>
                      </a:ln>
                    </wps:spPr>
                    <wps:txbx>
                      <w:txbxContent>
                        <w:p w:rsidR="00224205" w:rsidRDefault="004E0C9A" w:rsidP="00224205">
                          <w:r>
                            <w:t>12.</w:t>
                          </w:r>
                          <w:r w:rsidR="005D3FCC">
                            <w:t>30</w:t>
                          </w:r>
                          <w:r>
                            <w:t>.</w:t>
                          </w:r>
                          <w:r w:rsidR="00A74280">
                            <w:t>2</w:t>
                          </w:r>
                          <w:r>
                            <w:t>4</w:t>
                          </w:r>
                          <w:r w:rsidR="003C329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D475C" id="_x0000_t202" coordsize="21600,21600" o:spt="202" path="m,l,21600r21600,l21600,xe">
              <v:stroke joinstyle="miter"/>
              <v:path gradientshapeok="t" o:connecttype="rect"/>
            </v:shapetype>
            <v:shape id="_x0000_s1031" type="#_x0000_t202" style="position:absolute;margin-left:-1.35pt;margin-top:-2.05pt;width:215.8pt;height:23.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" stroked="f">
              <v:textbox>
                <w:txbxContent>
                  <w:p w:rsidR="00224205" w:rsidRDefault="004E0C9A" w:rsidP="00224205">
                    <w:r>
                      <w:t>12.</w:t>
                    </w:r>
                    <w:r w:rsidR="005D3FCC">
                      <w:t>30</w:t>
                    </w:r>
                    <w:r>
                      <w:t>.</w:t>
                    </w:r>
                    <w:r w:rsidR="00A74280">
                      <w:t>2</w:t>
                    </w:r>
                    <w:r>
                      <w:t>4</w:t>
                    </w:r>
                    <w:r w:rsidR="003C3296">
                      <w:t xml:space="preserve"> </w:t>
                    </w:r>
                  </w:p>
                </w:txbxContent>
              </v:textbox>
              <w10:wrap type="square" anchorx="margin"/>
            </v:shape>
          </w:pict>
        </mc:Fallback>
      </mc:AlternateContent>
    </w:r>
    <w:r w:rsidR="00224205">
      <w:rPr>
        <w:noProof/>
      </w:rPr>
      <mc:AlternateContent>
        <mc:Choice Requires="wps">
          <w:drawing>
            <wp:anchor distT="0" distB="0" distL="114300" distR="114300" simplePos="0" relativeHeight="251669504" behindDoc="1" locked="0" layoutInCell="1" allowOverlap="1" wp14:anchorId="67B4B41D" wp14:editId="77703D70">
              <wp:simplePos x="0" y="0"/>
              <wp:positionH relativeFrom="page">
                <wp:posOffset>3387918</wp:posOffset>
              </wp:positionH>
              <wp:positionV relativeFrom="page">
                <wp:posOffset>9596976</wp:posOffset>
              </wp:positionV>
              <wp:extent cx="1144486" cy="179962"/>
              <wp:effectExtent l="0" t="0" r="17780" b="10795"/>
              <wp:wrapNone/>
              <wp:docPr id="185750078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486" cy="179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205" w:rsidRDefault="00224205" w:rsidP="00224205">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Pr>
                              <w:b/>
                              <w:spacing w:val="-5"/>
                            </w:rPr>
                            <w:fldChar w:fldCharType="begin"/>
                          </w:r>
                          <w:r>
                            <w:rPr>
                              <w:b/>
                              <w:spacing w:val="-5"/>
                            </w:rPr>
                            <w:instrText xml:space="preserve"> NUMPAGES  \* Arabic  \* MERGEFORMAT </w:instrText>
                          </w:r>
                          <w:r>
                            <w:rPr>
                              <w:b/>
                              <w:spacing w:val="-5"/>
                            </w:rPr>
                            <w:fldChar w:fldCharType="separate"/>
                          </w:r>
                          <w:r>
                            <w:rPr>
                              <w:b/>
                              <w:noProof/>
                              <w:spacing w:val="-5"/>
                            </w:rPr>
                            <w:t>23</w:t>
                          </w:r>
                          <w:r>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4B41D" id="_x0000_s1032" type="#_x0000_t202" style="position:absolute;margin-left:266.75pt;margin-top:755.65pt;width:90.1pt;height:14.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" filled="f" stroked="f">
              <v:textbox inset="0,0,0,0">
                <w:txbxContent>
                  <w:p w:rsidR="00224205" w:rsidRDefault="00224205" w:rsidP="00224205">
                    <w:pPr>
                      <w:spacing w:before="12"/>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3"/>
                      </w:rPr>
                      <w:t xml:space="preserve"> </w:t>
                    </w:r>
                    <w:r>
                      <w:t>of</w:t>
                    </w:r>
                    <w:r>
                      <w:rPr>
                        <w:spacing w:val="-4"/>
                      </w:rPr>
                      <w:t xml:space="preserve"> </w:t>
                    </w:r>
                    <w:r>
                      <w:rPr>
                        <w:b/>
                        <w:spacing w:val="-5"/>
                      </w:rPr>
                      <w:fldChar w:fldCharType="begin"/>
                    </w:r>
                    <w:r>
                      <w:rPr>
                        <w:b/>
                        <w:spacing w:val="-5"/>
                      </w:rPr>
                      <w:instrText xml:space="preserve"> NUMPAGES  \* Arabic  \* MERGEFORMAT </w:instrText>
                    </w:r>
                    <w:r>
                      <w:rPr>
                        <w:b/>
                        <w:spacing w:val="-5"/>
                      </w:rPr>
                      <w:fldChar w:fldCharType="separate"/>
                    </w:r>
                    <w:r>
                      <w:rPr>
                        <w:b/>
                        <w:noProof/>
                        <w:spacing w:val="-5"/>
                      </w:rPr>
                      <w:t>23</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6EE8" w:rsidRDefault="000B6EE8">
      <w:r>
        <w:separator/>
      </w:r>
    </w:p>
  </w:footnote>
  <w:footnote w:type="continuationSeparator" w:id="0">
    <w:p w:rsidR="000B6EE8" w:rsidRDefault="000B6EE8">
      <w:r>
        <w:continuationSeparator/>
      </w:r>
    </w:p>
  </w:footnote>
  <w:footnote w:type="continuationNotice" w:id="1">
    <w:p w:rsidR="000B6EE8" w:rsidRDefault="000B6EE8"/>
  </w:footnote>
  <w:footnote w:id="2">
    <w:p w:rsidR="00C97215" w:rsidRDefault="00C97215">
      <w:pPr>
        <w:pStyle w:val="FootnoteText"/>
      </w:pPr>
      <w:r>
        <w:rPr>
          <w:rStyle w:val="FootnoteReference"/>
        </w:rPr>
        <w:footnoteRef/>
      </w:r>
      <w:r>
        <w:t xml:space="preserve"> </w:t>
      </w:r>
      <w:r w:rsidRPr="007A791B">
        <w:t xml:space="preserve">Capitated </w:t>
      </w:r>
      <w:r>
        <w:t>services</w:t>
      </w:r>
      <w:r w:rsidRPr="007A791B">
        <w:t xml:space="preserve"> are paid according to a fixed, pre-determined amount per patient for a prescribed period of time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1ACA" w:rsidRDefault="002520A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38C1A613" wp14:editId="2B599A26">
              <wp:simplePos x="0" y="0"/>
              <wp:positionH relativeFrom="page">
                <wp:posOffset>2197290</wp:posOffset>
              </wp:positionH>
              <wp:positionV relativeFrom="page">
                <wp:posOffset>197893</wp:posOffset>
              </wp:positionV>
              <wp:extent cx="3371850" cy="395785"/>
              <wp:effectExtent l="0" t="0" r="0" b="4445"/>
              <wp:wrapNone/>
              <wp:docPr id="59175916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9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Pr="00C9578F" w:rsidRDefault="00F259B6">
                          <w:pPr>
                            <w:spacing w:before="115"/>
                            <w:ind w:left="20"/>
                            <w:rPr>
                              <w:b/>
                              <w:iCs/>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r w:rsidRPr="00C9578F">
                            <w:rPr>
                              <w:b/>
                              <w:iCs/>
                              <w:spacing w:val="-13"/>
                              <w:sz w:val="28"/>
                            </w:rPr>
                            <w:t xml:space="preserve"> </w:t>
                          </w:r>
                          <w:r w:rsidRPr="00C9578F">
                            <w:rPr>
                              <w:b/>
                              <w:iCs/>
                              <w:spacing w:val="-2"/>
                              <w:sz w:val="28"/>
                            </w:rPr>
                            <w:t>(MDRF)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1A613" id="_x0000_t202" coordsize="21600,21600" o:spt="202" path="m,l,21600r21600,l21600,xe">
              <v:stroke joinstyle="miter"/>
              <v:path gradientshapeok="t" o:connecttype="rect"/>
            </v:shapetype>
            <v:shape id="docshape3" o:spid="_x0000_s1026" type="#_x0000_t202" style="position:absolute;margin-left:173pt;margin-top:15.6pt;width:265.5pt;height:3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" filled="f" stroked="f">
              <v:textbox inset="0,0,0,0">
                <w:txbxContent>
                  <w:p w:rsidR="00DF601F" w:rsidRPr="00C9578F" w:rsidRDefault="00F259B6">
                    <w:pPr>
                      <w:spacing w:before="115"/>
                      <w:ind w:left="20"/>
                      <w:rPr>
                        <w:b/>
                        <w:iCs/>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r w:rsidRPr="00C9578F">
                      <w:rPr>
                        <w:b/>
                        <w:iCs/>
                        <w:spacing w:val="-13"/>
                        <w:sz w:val="28"/>
                      </w:rPr>
                      <w:t xml:space="preserve"> </w:t>
                    </w:r>
                    <w:r w:rsidRPr="00C9578F">
                      <w:rPr>
                        <w:b/>
                        <w:iCs/>
                        <w:spacing w:val="-2"/>
                        <w:sz w:val="28"/>
                      </w:rPr>
                      <w:t>(MDRF)</w:t>
                    </w:r>
                  </w:p>
                </w:txbxContent>
              </v:textbox>
              <w10:wrap anchorx="page" anchory="page"/>
            </v:shape>
          </w:pict>
        </mc:Fallback>
      </mc:AlternateContent>
    </w:r>
  </w:p>
  <w:p w:rsidR="00DF601F" w:rsidRDefault="00D8547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80D06F5" wp14:editId="34BAE696">
              <wp:simplePos x="0" y="0"/>
              <wp:positionH relativeFrom="page">
                <wp:posOffset>6922135</wp:posOffset>
              </wp:positionH>
              <wp:positionV relativeFrom="page">
                <wp:posOffset>241300</wp:posOffset>
              </wp:positionV>
              <wp:extent cx="470535" cy="153670"/>
              <wp:effectExtent l="0" t="0" r="0" b="0"/>
              <wp:wrapNone/>
              <wp:docPr id="10636265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1F" w:rsidRDefault="00DF601F">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D06F5" id="docshape4" o:spid="_x0000_s1027" type="#_x0000_t202" style="position:absolute;margin-left:545.05pt;margin-top:19pt;width:37.0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" filled="f" stroked="f">
              <v:textbox inset="0,0,0,0">
                <w:txbxContent>
                  <w:p w:rsidR="00DF601F" w:rsidRDefault="00DF601F">
                    <w:pPr>
                      <w:spacing w:before="14"/>
                      <w:ind w:left="20"/>
                      <w:rPr>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205" w:rsidRDefault="003F20CA">
    <w:pPr>
      <w:pStyle w:val="Header"/>
    </w:pPr>
    <w:r>
      <w:rPr>
        <w:noProof/>
      </w:rPr>
      <mc:AlternateContent>
        <mc:Choice Requires="wps">
          <w:drawing>
            <wp:anchor distT="0" distB="0" distL="114300" distR="114300" simplePos="0" relativeHeight="251671552" behindDoc="1" locked="0" layoutInCell="1" allowOverlap="1" wp14:anchorId="3F058C40" wp14:editId="399BE5B1">
              <wp:simplePos x="0" y="0"/>
              <wp:positionH relativeFrom="page">
                <wp:posOffset>2130136</wp:posOffset>
              </wp:positionH>
              <wp:positionV relativeFrom="page">
                <wp:posOffset>249382</wp:posOffset>
              </wp:positionV>
              <wp:extent cx="3371850" cy="665018"/>
              <wp:effectExtent l="0" t="0" r="0" b="1905"/>
              <wp:wrapNone/>
              <wp:docPr id="119580993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65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993" w:rsidRDefault="00224205" w:rsidP="00BA2993">
                          <w:pPr>
                            <w:spacing w:before="115"/>
                            <w:ind w:left="20"/>
                            <w:jc w:val="center"/>
                            <w:rPr>
                              <w:b/>
                              <w:iCs/>
                              <w:spacing w:val="-13"/>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p>
                        <w:p w:rsidR="00224205" w:rsidRPr="00C9578F" w:rsidRDefault="00224205" w:rsidP="00BA2993">
                          <w:pPr>
                            <w:ind w:left="14"/>
                            <w:jc w:val="center"/>
                            <w:rPr>
                              <w:b/>
                              <w:iCs/>
                              <w:sz w:val="28"/>
                            </w:rPr>
                          </w:pPr>
                          <w:r w:rsidRPr="00C9578F">
                            <w:rPr>
                              <w:b/>
                              <w:iCs/>
                              <w:spacing w:val="-2"/>
                              <w:sz w:val="28"/>
                            </w:rPr>
                            <w:t>(MDRF)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8C40" id="_x0000_t202" coordsize="21600,21600" o:spt="202" path="m,l,21600r21600,l21600,xe">
              <v:stroke joinstyle="miter"/>
              <v:path gradientshapeok="t" o:connecttype="rect"/>
            </v:shapetype>
            <v:shape id="_x0000_s1030" type="#_x0000_t202" style="position:absolute;margin-left:167.75pt;margin-top:19.65pt;width:265.5pt;height:52.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" filled="f" stroked="f">
              <v:textbox inset="0,0,0,0">
                <w:txbxContent>
                  <w:p w:rsidR="00BA2993" w:rsidRDefault="00224205" w:rsidP="00BA2993">
                    <w:pPr>
                      <w:spacing w:before="115"/>
                      <w:ind w:left="20"/>
                      <w:jc w:val="center"/>
                      <w:rPr>
                        <w:b/>
                        <w:iCs/>
                        <w:spacing w:val="-13"/>
                        <w:sz w:val="28"/>
                      </w:rPr>
                    </w:pPr>
                    <w:r w:rsidRPr="00C9578F">
                      <w:rPr>
                        <w:b/>
                        <w:iCs/>
                        <w:sz w:val="28"/>
                      </w:rPr>
                      <w:t>MODEL</w:t>
                    </w:r>
                    <w:r w:rsidRPr="00C9578F">
                      <w:rPr>
                        <w:b/>
                        <w:iCs/>
                        <w:spacing w:val="-12"/>
                        <w:sz w:val="28"/>
                      </w:rPr>
                      <w:t xml:space="preserve"> </w:t>
                    </w:r>
                    <w:r w:rsidRPr="00C9578F">
                      <w:rPr>
                        <w:b/>
                        <w:iCs/>
                        <w:sz w:val="28"/>
                      </w:rPr>
                      <w:t>DATA</w:t>
                    </w:r>
                    <w:r w:rsidRPr="00C9578F">
                      <w:rPr>
                        <w:b/>
                        <w:iCs/>
                        <w:spacing w:val="-13"/>
                        <w:sz w:val="28"/>
                      </w:rPr>
                      <w:t xml:space="preserve"> </w:t>
                    </w:r>
                    <w:r w:rsidRPr="00C9578F">
                      <w:rPr>
                        <w:b/>
                        <w:iCs/>
                        <w:sz w:val="28"/>
                      </w:rPr>
                      <w:t>REQUEST</w:t>
                    </w:r>
                    <w:r w:rsidRPr="00C9578F">
                      <w:rPr>
                        <w:b/>
                        <w:iCs/>
                        <w:spacing w:val="-11"/>
                        <w:sz w:val="28"/>
                      </w:rPr>
                      <w:t xml:space="preserve"> </w:t>
                    </w:r>
                    <w:r w:rsidRPr="00C9578F">
                      <w:rPr>
                        <w:b/>
                        <w:iCs/>
                        <w:sz w:val="28"/>
                      </w:rPr>
                      <w:t>FORM</w:t>
                    </w:r>
                  </w:p>
                  <w:p w:rsidR="00224205" w:rsidRPr="00C9578F" w:rsidRDefault="00224205" w:rsidP="00BA2993">
                    <w:pPr>
                      <w:ind w:left="14"/>
                      <w:jc w:val="center"/>
                      <w:rPr>
                        <w:b/>
                        <w:iCs/>
                        <w:sz w:val="28"/>
                      </w:rPr>
                    </w:pPr>
                    <w:r w:rsidRPr="00C9578F">
                      <w:rPr>
                        <w:b/>
                        <w:iCs/>
                        <w:spacing w:val="-2"/>
                        <w:sz w:val="28"/>
                      </w:rPr>
                      <w:t>(MDRF)</w:t>
                    </w:r>
                  </w:p>
                </w:txbxContent>
              </v:textbox>
              <w10:wrap anchorx="page" anchory="page"/>
            </v:shape>
          </w:pict>
        </mc:Fallback>
      </mc:AlternateContent>
    </w:r>
    <w:r>
      <w:rPr>
        <w:noProof/>
      </w:rPr>
      <w:drawing>
        <wp:anchor distT="0" distB="0" distL="114300" distR="114300" simplePos="0" relativeHeight="251672576" behindDoc="0" locked="0" layoutInCell="1" allowOverlap="1" wp14:anchorId="1372251B" wp14:editId="0EB7CC91">
          <wp:simplePos x="0" y="0"/>
          <wp:positionH relativeFrom="margin">
            <wp:posOffset>4940935</wp:posOffset>
          </wp:positionH>
          <wp:positionV relativeFrom="margin">
            <wp:posOffset>-494030</wp:posOffset>
          </wp:positionV>
          <wp:extent cx="1814830" cy="494665"/>
          <wp:effectExtent l="0" t="0" r="0" b="635"/>
          <wp:wrapSquare wrapText="bothSides"/>
          <wp:docPr id="1758690162"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41122" name="Picture 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30" cy="494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671A5D74" wp14:editId="2AD67E65">
          <wp:simplePos x="0" y="0"/>
          <wp:positionH relativeFrom="margin">
            <wp:posOffset>-3175</wp:posOffset>
          </wp:positionH>
          <wp:positionV relativeFrom="margin">
            <wp:posOffset>-512445</wp:posOffset>
          </wp:positionV>
          <wp:extent cx="1397000" cy="508000"/>
          <wp:effectExtent l="0" t="0" r="0" b="6350"/>
          <wp:wrapSquare wrapText="bothSides"/>
          <wp:docPr id="106649658"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2468" name="Picture 5"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97000" cy="50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06E84"/>
    <w:multiLevelType w:val="hybridMultilevel"/>
    <w:tmpl w:val="4A0CFDDA"/>
    <w:lvl w:ilvl="0" w:tplc="FFFFFFFF">
      <w:start w:val="1"/>
      <w:numFmt w:val="lowerLetter"/>
      <w:lvlText w:val="(%1)"/>
      <w:lvlJc w:val="left"/>
      <w:pPr>
        <w:ind w:left="470" w:hanging="360"/>
      </w:pPr>
      <w:rPr>
        <w:rFonts w:hint="default"/>
        <w:i w:val="0"/>
        <w:iCs w:val="0"/>
      </w:rPr>
    </w:lvl>
    <w:lvl w:ilvl="1" w:tplc="FFFFFFFF">
      <w:start w:val="1"/>
      <w:numFmt w:val="bullet"/>
      <w:lvlText w:val=""/>
      <w:lvlJc w:val="left"/>
      <w:pPr>
        <w:ind w:left="830" w:hanging="360"/>
      </w:pPr>
      <w:rPr>
        <w:rFonts w:ascii="Symbol" w:hAnsi="Symbol" w:hint="default"/>
      </w:rPr>
    </w:lvl>
    <w:lvl w:ilvl="2" w:tplc="FFFFFFFF">
      <w:start w:val="1"/>
      <w:numFmt w:val="decimal"/>
      <w:lvlText w:val="(%3)"/>
      <w:lvlJc w:val="left"/>
      <w:pPr>
        <w:ind w:left="2090" w:hanging="360"/>
      </w:pPr>
      <w:rPr>
        <w:rFonts w:hint="default"/>
      </w:r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1" w15:restartNumberingAfterBreak="0">
    <w:nsid w:val="240160FB"/>
    <w:multiLevelType w:val="hybridMultilevel"/>
    <w:tmpl w:val="EF2ABBA4"/>
    <w:lvl w:ilvl="0" w:tplc="389291E0">
      <w:start w:val="1"/>
      <w:numFmt w:val="lowerRoman"/>
      <w:lvlText w:val="(%1)"/>
      <w:lvlJc w:val="left"/>
      <w:pPr>
        <w:ind w:left="2228"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625B3"/>
    <w:multiLevelType w:val="hybridMultilevel"/>
    <w:tmpl w:val="9E0CB3BC"/>
    <w:lvl w:ilvl="0" w:tplc="FFFFFFFF">
      <w:start w:val="1"/>
      <w:numFmt w:val="bullet"/>
      <w:lvlText w:val=""/>
      <w:lvlJc w:val="left"/>
      <w:pPr>
        <w:ind w:left="83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3" w15:restartNumberingAfterBreak="0">
    <w:nsid w:val="2A1700CF"/>
    <w:multiLevelType w:val="hybridMultilevel"/>
    <w:tmpl w:val="13144326"/>
    <w:lvl w:ilvl="0" w:tplc="04090001">
      <w:start w:val="1"/>
      <w:numFmt w:val="bullet"/>
      <w:lvlText w:val=""/>
      <w:lvlJc w:val="left"/>
      <w:pPr>
        <w:ind w:left="83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45EF173D"/>
    <w:multiLevelType w:val="hybridMultilevel"/>
    <w:tmpl w:val="B5DAFDB4"/>
    <w:lvl w:ilvl="0" w:tplc="FFFFFFFF">
      <w:start w:val="1"/>
      <w:numFmt w:val="lowerLetter"/>
      <w:lvlText w:val="(%1)"/>
      <w:lvlJc w:val="left"/>
      <w:pPr>
        <w:ind w:left="1508" w:hanging="360"/>
      </w:pPr>
      <w:rPr>
        <w:rFonts w:hint="default"/>
        <w:i w:val="0"/>
        <w:iCs/>
        <w:u w:val="none"/>
      </w:rPr>
    </w:lvl>
    <w:lvl w:ilvl="1" w:tplc="FFFFFFFF">
      <w:start w:val="1"/>
      <w:numFmt w:val="lowerRoman"/>
      <w:lvlText w:val="%2."/>
      <w:lvlJc w:val="left"/>
      <w:pPr>
        <w:ind w:left="2228" w:hanging="360"/>
      </w:pPr>
      <w:rPr>
        <w:rFonts w:hint="default"/>
      </w:rPr>
    </w:lvl>
    <w:lvl w:ilvl="2" w:tplc="FFFFFFFF">
      <w:start w:val="1"/>
      <w:numFmt w:val="lowerLetter"/>
      <w:lvlText w:val="(%3)"/>
      <w:lvlJc w:val="left"/>
      <w:pPr>
        <w:ind w:left="720" w:hanging="360"/>
      </w:pPr>
      <w:rPr>
        <w:rFonts w:ascii="Arial" w:eastAsia="Arial" w:hAnsi="Arial" w:cs="Arial"/>
        <w:b w:val="0"/>
        <w:bCs w:val="0"/>
        <w:i w:val="0"/>
        <w:iCs w:val="0"/>
      </w:rPr>
    </w:lvl>
    <w:lvl w:ilvl="3" w:tplc="FFFFFFFF" w:tentative="1">
      <w:start w:val="1"/>
      <w:numFmt w:val="decimal"/>
      <w:lvlText w:val="%4."/>
      <w:lvlJc w:val="left"/>
      <w:pPr>
        <w:ind w:left="3668" w:hanging="360"/>
      </w:pPr>
    </w:lvl>
    <w:lvl w:ilvl="4" w:tplc="FFFFFFFF" w:tentative="1">
      <w:start w:val="1"/>
      <w:numFmt w:val="lowerLetter"/>
      <w:lvlText w:val="%5."/>
      <w:lvlJc w:val="left"/>
      <w:pPr>
        <w:ind w:left="4388" w:hanging="360"/>
      </w:pPr>
    </w:lvl>
    <w:lvl w:ilvl="5" w:tplc="FFFFFFFF" w:tentative="1">
      <w:start w:val="1"/>
      <w:numFmt w:val="lowerRoman"/>
      <w:lvlText w:val="%6."/>
      <w:lvlJc w:val="right"/>
      <w:pPr>
        <w:ind w:left="5108" w:hanging="180"/>
      </w:pPr>
    </w:lvl>
    <w:lvl w:ilvl="6" w:tplc="FFFFFFFF" w:tentative="1">
      <w:start w:val="1"/>
      <w:numFmt w:val="decimal"/>
      <w:lvlText w:val="%7."/>
      <w:lvlJc w:val="left"/>
      <w:pPr>
        <w:ind w:left="5828" w:hanging="360"/>
      </w:pPr>
    </w:lvl>
    <w:lvl w:ilvl="7" w:tplc="FFFFFFFF" w:tentative="1">
      <w:start w:val="1"/>
      <w:numFmt w:val="lowerLetter"/>
      <w:lvlText w:val="%8."/>
      <w:lvlJc w:val="left"/>
      <w:pPr>
        <w:ind w:left="6548" w:hanging="360"/>
      </w:pPr>
    </w:lvl>
    <w:lvl w:ilvl="8" w:tplc="FFFFFFFF" w:tentative="1">
      <w:start w:val="1"/>
      <w:numFmt w:val="lowerRoman"/>
      <w:lvlText w:val="%9."/>
      <w:lvlJc w:val="right"/>
      <w:pPr>
        <w:ind w:left="7268" w:hanging="180"/>
      </w:pPr>
    </w:lvl>
  </w:abstractNum>
  <w:abstractNum w:abstractNumId="5" w15:restartNumberingAfterBreak="0">
    <w:nsid w:val="51AB564C"/>
    <w:multiLevelType w:val="hybridMultilevel"/>
    <w:tmpl w:val="B5DAFDB4"/>
    <w:lvl w:ilvl="0" w:tplc="FFFFFFFF">
      <w:start w:val="1"/>
      <w:numFmt w:val="lowerLetter"/>
      <w:lvlText w:val="(%1)"/>
      <w:lvlJc w:val="left"/>
      <w:pPr>
        <w:ind w:left="1508" w:hanging="360"/>
      </w:pPr>
      <w:rPr>
        <w:rFonts w:hint="default"/>
        <w:i w:val="0"/>
        <w:iCs/>
        <w:u w:val="none"/>
      </w:rPr>
    </w:lvl>
    <w:lvl w:ilvl="1" w:tplc="FFFFFFFF">
      <w:start w:val="1"/>
      <w:numFmt w:val="lowerRoman"/>
      <w:lvlText w:val="%2."/>
      <w:lvlJc w:val="left"/>
      <w:pPr>
        <w:ind w:left="2228" w:hanging="360"/>
      </w:pPr>
      <w:rPr>
        <w:rFonts w:hint="default"/>
      </w:rPr>
    </w:lvl>
    <w:lvl w:ilvl="2" w:tplc="FFFFFFFF">
      <w:start w:val="1"/>
      <w:numFmt w:val="lowerLetter"/>
      <w:lvlText w:val="(%3)"/>
      <w:lvlJc w:val="left"/>
      <w:pPr>
        <w:ind w:left="720" w:hanging="360"/>
      </w:pPr>
      <w:rPr>
        <w:rFonts w:ascii="Arial" w:eastAsia="Arial" w:hAnsi="Arial" w:cs="Arial"/>
        <w:b w:val="0"/>
        <w:bCs w:val="0"/>
        <w:i w:val="0"/>
        <w:iCs w:val="0"/>
      </w:rPr>
    </w:lvl>
    <w:lvl w:ilvl="3" w:tplc="FFFFFFFF" w:tentative="1">
      <w:start w:val="1"/>
      <w:numFmt w:val="decimal"/>
      <w:lvlText w:val="%4."/>
      <w:lvlJc w:val="left"/>
      <w:pPr>
        <w:ind w:left="3668" w:hanging="360"/>
      </w:pPr>
    </w:lvl>
    <w:lvl w:ilvl="4" w:tplc="FFFFFFFF" w:tentative="1">
      <w:start w:val="1"/>
      <w:numFmt w:val="lowerLetter"/>
      <w:lvlText w:val="%5."/>
      <w:lvlJc w:val="left"/>
      <w:pPr>
        <w:ind w:left="4388" w:hanging="360"/>
      </w:pPr>
    </w:lvl>
    <w:lvl w:ilvl="5" w:tplc="FFFFFFFF" w:tentative="1">
      <w:start w:val="1"/>
      <w:numFmt w:val="lowerRoman"/>
      <w:lvlText w:val="%6."/>
      <w:lvlJc w:val="right"/>
      <w:pPr>
        <w:ind w:left="5108" w:hanging="180"/>
      </w:pPr>
    </w:lvl>
    <w:lvl w:ilvl="6" w:tplc="FFFFFFFF" w:tentative="1">
      <w:start w:val="1"/>
      <w:numFmt w:val="decimal"/>
      <w:lvlText w:val="%7."/>
      <w:lvlJc w:val="left"/>
      <w:pPr>
        <w:ind w:left="5828" w:hanging="360"/>
      </w:pPr>
    </w:lvl>
    <w:lvl w:ilvl="7" w:tplc="FFFFFFFF" w:tentative="1">
      <w:start w:val="1"/>
      <w:numFmt w:val="lowerLetter"/>
      <w:lvlText w:val="%8."/>
      <w:lvlJc w:val="left"/>
      <w:pPr>
        <w:ind w:left="6548" w:hanging="360"/>
      </w:pPr>
    </w:lvl>
    <w:lvl w:ilvl="8" w:tplc="FFFFFFFF" w:tentative="1">
      <w:start w:val="1"/>
      <w:numFmt w:val="lowerRoman"/>
      <w:lvlText w:val="%9."/>
      <w:lvlJc w:val="right"/>
      <w:pPr>
        <w:ind w:left="7268" w:hanging="180"/>
      </w:pPr>
    </w:lvl>
  </w:abstractNum>
  <w:abstractNum w:abstractNumId="6" w15:restartNumberingAfterBreak="0">
    <w:nsid w:val="54B60C7E"/>
    <w:multiLevelType w:val="hybridMultilevel"/>
    <w:tmpl w:val="16CE4594"/>
    <w:lvl w:ilvl="0" w:tplc="C0B464AC">
      <w:start w:val="1"/>
      <w:numFmt w:val="lowerLetter"/>
      <w:lvlText w:val="(%1)"/>
      <w:lvlJc w:val="left"/>
      <w:pPr>
        <w:ind w:left="1508" w:hanging="360"/>
      </w:pPr>
      <w:rPr>
        <w:rFonts w:hint="default"/>
        <w:i w:val="0"/>
        <w:iCs/>
        <w:u w:val="none"/>
      </w:rPr>
    </w:lvl>
    <w:lvl w:ilvl="1" w:tplc="D58AA7EC">
      <w:start w:val="1"/>
      <w:numFmt w:val="lowerRoman"/>
      <w:lvlText w:val="(%2)"/>
      <w:lvlJc w:val="left"/>
      <w:pPr>
        <w:ind w:left="2228" w:hanging="360"/>
      </w:pPr>
      <w:rPr>
        <w:rFonts w:ascii="Arial" w:eastAsia="Arial" w:hAnsi="Arial" w:cs="Arial"/>
        <w:i w:val="0"/>
        <w:iCs w:val="0"/>
      </w:rPr>
    </w:lvl>
    <w:lvl w:ilvl="2" w:tplc="8B2A447C">
      <w:start w:val="1"/>
      <w:numFmt w:val="lowerLetter"/>
      <w:lvlText w:val="(%3)"/>
      <w:lvlJc w:val="left"/>
      <w:pPr>
        <w:ind w:left="720" w:hanging="360"/>
      </w:pPr>
      <w:rPr>
        <w:rFonts w:ascii="Arial" w:eastAsia="Arial" w:hAnsi="Arial" w:cs="Arial"/>
        <w:b w:val="0"/>
        <w:bCs w:val="0"/>
        <w:i w:val="0"/>
        <w:iCs w:val="0"/>
      </w:r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7" w15:restartNumberingAfterBreak="0">
    <w:nsid w:val="55BD7D9A"/>
    <w:multiLevelType w:val="hybridMultilevel"/>
    <w:tmpl w:val="DFEC0266"/>
    <w:lvl w:ilvl="0" w:tplc="8392EADE">
      <w:start w:val="1"/>
      <w:numFmt w:val="lowerLetter"/>
      <w:lvlText w:val="(%1)"/>
      <w:lvlJc w:val="left"/>
      <w:pPr>
        <w:ind w:left="720" w:hanging="360"/>
      </w:pPr>
      <w:rPr>
        <w:rFonts w:hint="default"/>
        <w:u w:val="none"/>
      </w:rPr>
    </w:lvl>
    <w:lvl w:ilvl="1" w:tplc="47D66B60">
      <w:start w:val="1"/>
      <w:numFmt w:val="lowerRoman"/>
      <w:lvlText w:val="(%2)"/>
      <w:lvlJc w:val="left"/>
      <w:pPr>
        <w:ind w:left="1440" w:hanging="360"/>
      </w:pPr>
      <w:rPr>
        <w:rFonts w:ascii="Arial" w:eastAsia="Arial"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86C91"/>
    <w:multiLevelType w:val="hybridMultilevel"/>
    <w:tmpl w:val="73785F5C"/>
    <w:lvl w:ilvl="0" w:tplc="5CD00DA6">
      <w:start w:val="1"/>
      <w:numFmt w:val="decimal"/>
      <w:lvlText w:val="(%1)"/>
      <w:lvlJc w:val="left"/>
      <w:pPr>
        <w:ind w:left="679" w:hanging="360"/>
      </w:pPr>
      <w:rPr>
        <w:rFonts w:ascii="Arial" w:eastAsia="Arial" w:hAnsi="Arial" w:cs="Arial" w:hint="default"/>
        <w:b/>
        <w:bCs/>
        <w:i w:val="0"/>
        <w:iCs w:val="0"/>
        <w:w w:val="99"/>
        <w:sz w:val="22"/>
        <w:szCs w:val="22"/>
        <w:lang w:val="en-US" w:eastAsia="en-US" w:bidi="ar-SA"/>
      </w:rPr>
    </w:lvl>
    <w:lvl w:ilvl="1" w:tplc="D7906DCA">
      <w:numFmt w:val="bullet"/>
      <w:lvlText w:val="•"/>
      <w:lvlJc w:val="left"/>
      <w:pPr>
        <w:ind w:left="1654" w:hanging="360"/>
      </w:pPr>
      <w:rPr>
        <w:rFonts w:hint="default"/>
        <w:lang w:val="en-US" w:eastAsia="en-US" w:bidi="ar-SA"/>
      </w:rPr>
    </w:lvl>
    <w:lvl w:ilvl="2" w:tplc="39608C0A">
      <w:numFmt w:val="bullet"/>
      <w:lvlText w:val="•"/>
      <w:lvlJc w:val="left"/>
      <w:pPr>
        <w:ind w:left="2628" w:hanging="360"/>
      </w:pPr>
      <w:rPr>
        <w:rFonts w:hint="default"/>
        <w:lang w:val="en-US" w:eastAsia="en-US" w:bidi="ar-SA"/>
      </w:rPr>
    </w:lvl>
    <w:lvl w:ilvl="3" w:tplc="BD36662E">
      <w:numFmt w:val="bullet"/>
      <w:lvlText w:val="•"/>
      <w:lvlJc w:val="left"/>
      <w:pPr>
        <w:ind w:left="3602" w:hanging="360"/>
      </w:pPr>
      <w:rPr>
        <w:rFonts w:hint="default"/>
        <w:lang w:val="en-US" w:eastAsia="en-US" w:bidi="ar-SA"/>
      </w:rPr>
    </w:lvl>
    <w:lvl w:ilvl="4" w:tplc="8438C0CC">
      <w:numFmt w:val="bullet"/>
      <w:lvlText w:val="•"/>
      <w:lvlJc w:val="left"/>
      <w:pPr>
        <w:ind w:left="4576" w:hanging="360"/>
      </w:pPr>
      <w:rPr>
        <w:rFonts w:hint="default"/>
        <w:lang w:val="en-US" w:eastAsia="en-US" w:bidi="ar-SA"/>
      </w:rPr>
    </w:lvl>
    <w:lvl w:ilvl="5" w:tplc="EE9C9E1A">
      <w:numFmt w:val="bullet"/>
      <w:lvlText w:val="•"/>
      <w:lvlJc w:val="left"/>
      <w:pPr>
        <w:ind w:left="5550" w:hanging="360"/>
      </w:pPr>
      <w:rPr>
        <w:rFonts w:hint="default"/>
        <w:lang w:val="en-US" w:eastAsia="en-US" w:bidi="ar-SA"/>
      </w:rPr>
    </w:lvl>
    <w:lvl w:ilvl="6" w:tplc="F28A3FDC">
      <w:numFmt w:val="bullet"/>
      <w:lvlText w:val="•"/>
      <w:lvlJc w:val="left"/>
      <w:pPr>
        <w:ind w:left="6524" w:hanging="360"/>
      </w:pPr>
      <w:rPr>
        <w:rFonts w:hint="default"/>
        <w:lang w:val="en-US" w:eastAsia="en-US" w:bidi="ar-SA"/>
      </w:rPr>
    </w:lvl>
    <w:lvl w:ilvl="7" w:tplc="3658528C">
      <w:numFmt w:val="bullet"/>
      <w:lvlText w:val="•"/>
      <w:lvlJc w:val="left"/>
      <w:pPr>
        <w:ind w:left="7498" w:hanging="360"/>
      </w:pPr>
      <w:rPr>
        <w:rFonts w:hint="default"/>
        <w:lang w:val="en-US" w:eastAsia="en-US" w:bidi="ar-SA"/>
      </w:rPr>
    </w:lvl>
    <w:lvl w:ilvl="8" w:tplc="35DED1FA">
      <w:numFmt w:val="bullet"/>
      <w:lvlText w:val="•"/>
      <w:lvlJc w:val="left"/>
      <w:pPr>
        <w:ind w:left="8472" w:hanging="360"/>
      </w:pPr>
      <w:rPr>
        <w:rFonts w:hint="default"/>
        <w:lang w:val="en-US" w:eastAsia="en-US" w:bidi="ar-SA"/>
      </w:rPr>
    </w:lvl>
  </w:abstractNum>
  <w:abstractNum w:abstractNumId="9" w15:restartNumberingAfterBreak="0">
    <w:nsid w:val="6BF9718A"/>
    <w:multiLevelType w:val="hybridMultilevel"/>
    <w:tmpl w:val="C0AAC972"/>
    <w:lvl w:ilvl="0" w:tplc="CEDC6666">
      <w:start w:val="1"/>
      <w:numFmt w:val="lowerRoman"/>
      <w:lvlText w:val="(%1)"/>
      <w:lvlJc w:val="left"/>
      <w:pPr>
        <w:ind w:left="2250" w:hanging="720"/>
      </w:pPr>
      <w:rPr>
        <w:rFonts w:ascii="Arial" w:eastAsia="Arial" w:hAnsi="Arial" w:cs="Arial"/>
        <w:u w:val="none"/>
      </w:rPr>
    </w:lvl>
    <w:lvl w:ilvl="1" w:tplc="C14E73DA">
      <w:start w:val="1"/>
      <w:numFmt w:val="lowerRoman"/>
      <w:lvlText w:val="%2."/>
      <w:lvlJc w:val="left"/>
      <w:pPr>
        <w:ind w:left="2610" w:hanging="360"/>
      </w:pPr>
      <w:rPr>
        <w:rFonts w:ascii="Arial" w:eastAsia="Arial" w:hAnsi="Arial" w:cs="Arial"/>
        <w:i w:val="0"/>
        <w:iCs w:val="0"/>
      </w:rPr>
    </w:lvl>
    <w:lvl w:ilvl="2" w:tplc="645EFF7E">
      <w:start w:val="1"/>
      <w:numFmt w:val="lowerLetter"/>
      <w:lvlText w:val="(%3)"/>
      <w:lvlJc w:val="left"/>
      <w:pPr>
        <w:ind w:left="3510" w:hanging="36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73A01650"/>
    <w:multiLevelType w:val="hybridMultilevel"/>
    <w:tmpl w:val="138E7818"/>
    <w:lvl w:ilvl="0" w:tplc="04090005">
      <w:start w:val="1"/>
      <w:numFmt w:val="bullet"/>
      <w:lvlText w:val=""/>
      <w:lvlJc w:val="left"/>
      <w:pPr>
        <w:ind w:left="720" w:hanging="360"/>
      </w:pPr>
      <w:rPr>
        <w:rFonts w:ascii="Wingdings" w:hAnsi="Wingdings" w:hint="default"/>
      </w:rPr>
    </w:lvl>
    <w:lvl w:ilvl="1" w:tplc="5B24E2AA">
      <w:start w:val="1"/>
      <w:numFmt w:val="lowerRoman"/>
      <w:lvlText w:val="(%2)"/>
      <w:lvlJc w:val="left"/>
      <w:pPr>
        <w:ind w:left="1273" w:hanging="360"/>
      </w:pPr>
      <w:rPr>
        <w:rFonts w:ascii="Arial" w:eastAsia="Arial" w:hAnsi="Arial" w:cs="Arial" w:hint="default"/>
        <w:b w:val="0"/>
        <w:bCs w:val="0"/>
        <w:i w:val="0"/>
        <w:iCs w:val="0"/>
        <w:w w:val="99"/>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520074">
    <w:abstractNumId w:val="8"/>
  </w:num>
  <w:num w:numId="2" w16cid:durableId="1579703913">
    <w:abstractNumId w:val="3"/>
  </w:num>
  <w:num w:numId="3" w16cid:durableId="45298675">
    <w:abstractNumId w:val="6"/>
  </w:num>
  <w:num w:numId="4" w16cid:durableId="1145050217">
    <w:abstractNumId w:val="9"/>
  </w:num>
  <w:num w:numId="5" w16cid:durableId="2022386689">
    <w:abstractNumId w:val="2"/>
  </w:num>
  <w:num w:numId="6" w16cid:durableId="278611982">
    <w:abstractNumId w:val="10"/>
  </w:num>
  <w:num w:numId="7" w16cid:durableId="2067797035">
    <w:abstractNumId w:val="0"/>
  </w:num>
  <w:num w:numId="8" w16cid:durableId="853348076">
    <w:abstractNumId w:val="4"/>
  </w:num>
  <w:num w:numId="9" w16cid:durableId="1929389652">
    <w:abstractNumId w:val="1"/>
  </w:num>
  <w:num w:numId="10" w16cid:durableId="1840268068">
    <w:abstractNumId w:val="5"/>
  </w:num>
  <w:num w:numId="11" w16cid:durableId="112060885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1F"/>
    <w:rsid w:val="000006CB"/>
    <w:rsid w:val="000012DA"/>
    <w:rsid w:val="0000315A"/>
    <w:rsid w:val="00003436"/>
    <w:rsid w:val="00007A52"/>
    <w:rsid w:val="0001093C"/>
    <w:rsid w:val="00010A37"/>
    <w:rsid w:val="000115B1"/>
    <w:rsid w:val="00011709"/>
    <w:rsid w:val="00013FAA"/>
    <w:rsid w:val="00014DD6"/>
    <w:rsid w:val="000152BB"/>
    <w:rsid w:val="000157B0"/>
    <w:rsid w:val="00015ECD"/>
    <w:rsid w:val="00016345"/>
    <w:rsid w:val="00016B74"/>
    <w:rsid w:val="00016F13"/>
    <w:rsid w:val="00021181"/>
    <w:rsid w:val="00021A0A"/>
    <w:rsid w:val="00021D3E"/>
    <w:rsid w:val="00021D93"/>
    <w:rsid w:val="00022940"/>
    <w:rsid w:val="00023867"/>
    <w:rsid w:val="000244C8"/>
    <w:rsid w:val="00027D8B"/>
    <w:rsid w:val="000300E0"/>
    <w:rsid w:val="00030D83"/>
    <w:rsid w:val="00031607"/>
    <w:rsid w:val="00031C9F"/>
    <w:rsid w:val="000329BB"/>
    <w:rsid w:val="00032F0D"/>
    <w:rsid w:val="0003401F"/>
    <w:rsid w:val="00034AC1"/>
    <w:rsid w:val="00035B19"/>
    <w:rsid w:val="000362AB"/>
    <w:rsid w:val="000372FF"/>
    <w:rsid w:val="0004186B"/>
    <w:rsid w:val="000426B9"/>
    <w:rsid w:val="00044D45"/>
    <w:rsid w:val="00051FCA"/>
    <w:rsid w:val="00054AF8"/>
    <w:rsid w:val="00054B92"/>
    <w:rsid w:val="000551D4"/>
    <w:rsid w:val="00055E14"/>
    <w:rsid w:val="00056A0D"/>
    <w:rsid w:val="00056E9F"/>
    <w:rsid w:val="00057A20"/>
    <w:rsid w:val="00061DC5"/>
    <w:rsid w:val="00063E0A"/>
    <w:rsid w:val="0006411F"/>
    <w:rsid w:val="00064A94"/>
    <w:rsid w:val="00066B82"/>
    <w:rsid w:val="0006718F"/>
    <w:rsid w:val="00071477"/>
    <w:rsid w:val="0007428B"/>
    <w:rsid w:val="000767A8"/>
    <w:rsid w:val="00080396"/>
    <w:rsid w:val="000815C9"/>
    <w:rsid w:val="0008162C"/>
    <w:rsid w:val="00082FCA"/>
    <w:rsid w:val="00083682"/>
    <w:rsid w:val="00085DDA"/>
    <w:rsid w:val="000862C8"/>
    <w:rsid w:val="000873A0"/>
    <w:rsid w:val="00087C59"/>
    <w:rsid w:val="00090DE2"/>
    <w:rsid w:val="00091800"/>
    <w:rsid w:val="000920FD"/>
    <w:rsid w:val="000944A7"/>
    <w:rsid w:val="00095DB1"/>
    <w:rsid w:val="00097946"/>
    <w:rsid w:val="000A0134"/>
    <w:rsid w:val="000A057D"/>
    <w:rsid w:val="000A0805"/>
    <w:rsid w:val="000A0E36"/>
    <w:rsid w:val="000A2028"/>
    <w:rsid w:val="000A38B8"/>
    <w:rsid w:val="000A43A5"/>
    <w:rsid w:val="000A63DF"/>
    <w:rsid w:val="000B24B1"/>
    <w:rsid w:val="000B4369"/>
    <w:rsid w:val="000B6069"/>
    <w:rsid w:val="000B6EE8"/>
    <w:rsid w:val="000B6EFD"/>
    <w:rsid w:val="000B7A23"/>
    <w:rsid w:val="000C0491"/>
    <w:rsid w:val="000C057D"/>
    <w:rsid w:val="000C10C5"/>
    <w:rsid w:val="000C13BD"/>
    <w:rsid w:val="000C46C5"/>
    <w:rsid w:val="000C66B4"/>
    <w:rsid w:val="000C6C6C"/>
    <w:rsid w:val="000D2BD7"/>
    <w:rsid w:val="000D542F"/>
    <w:rsid w:val="000E0317"/>
    <w:rsid w:val="000E09A6"/>
    <w:rsid w:val="000E21EE"/>
    <w:rsid w:val="000E641E"/>
    <w:rsid w:val="000E6FEA"/>
    <w:rsid w:val="000E7FB4"/>
    <w:rsid w:val="000F0793"/>
    <w:rsid w:val="000F0CEF"/>
    <w:rsid w:val="000F0FB0"/>
    <w:rsid w:val="000F33A3"/>
    <w:rsid w:val="000F472B"/>
    <w:rsid w:val="000F4831"/>
    <w:rsid w:val="000F4CF9"/>
    <w:rsid w:val="000F5841"/>
    <w:rsid w:val="000F7EFD"/>
    <w:rsid w:val="00101099"/>
    <w:rsid w:val="00101CCB"/>
    <w:rsid w:val="00102A04"/>
    <w:rsid w:val="00105FC3"/>
    <w:rsid w:val="00106231"/>
    <w:rsid w:val="001069C9"/>
    <w:rsid w:val="0010776C"/>
    <w:rsid w:val="001110A9"/>
    <w:rsid w:val="00112B63"/>
    <w:rsid w:val="001132B6"/>
    <w:rsid w:val="00113DC7"/>
    <w:rsid w:val="001147DE"/>
    <w:rsid w:val="00114F96"/>
    <w:rsid w:val="001155C0"/>
    <w:rsid w:val="00116E5A"/>
    <w:rsid w:val="00121CF8"/>
    <w:rsid w:val="00121E2B"/>
    <w:rsid w:val="00122792"/>
    <w:rsid w:val="00124DDB"/>
    <w:rsid w:val="001262FA"/>
    <w:rsid w:val="00126D82"/>
    <w:rsid w:val="0012791D"/>
    <w:rsid w:val="00127A4E"/>
    <w:rsid w:val="00127E08"/>
    <w:rsid w:val="00132F6C"/>
    <w:rsid w:val="00135532"/>
    <w:rsid w:val="00137393"/>
    <w:rsid w:val="001373C5"/>
    <w:rsid w:val="00140880"/>
    <w:rsid w:val="001414DA"/>
    <w:rsid w:val="00144692"/>
    <w:rsid w:val="00146AC2"/>
    <w:rsid w:val="00147A96"/>
    <w:rsid w:val="00147A9F"/>
    <w:rsid w:val="001509FD"/>
    <w:rsid w:val="00151CC7"/>
    <w:rsid w:val="00152026"/>
    <w:rsid w:val="00152811"/>
    <w:rsid w:val="001540B6"/>
    <w:rsid w:val="001566F5"/>
    <w:rsid w:val="00157E80"/>
    <w:rsid w:val="00161AA6"/>
    <w:rsid w:val="00162A0D"/>
    <w:rsid w:val="00162E50"/>
    <w:rsid w:val="001631BC"/>
    <w:rsid w:val="00163B75"/>
    <w:rsid w:val="001646AC"/>
    <w:rsid w:val="00165DA0"/>
    <w:rsid w:val="001667F4"/>
    <w:rsid w:val="00167689"/>
    <w:rsid w:val="001677DB"/>
    <w:rsid w:val="00170D56"/>
    <w:rsid w:val="00170FDA"/>
    <w:rsid w:val="001713B6"/>
    <w:rsid w:val="001741EC"/>
    <w:rsid w:val="00177B0B"/>
    <w:rsid w:val="00181173"/>
    <w:rsid w:val="00182601"/>
    <w:rsid w:val="00183993"/>
    <w:rsid w:val="00183DFD"/>
    <w:rsid w:val="00184BA9"/>
    <w:rsid w:val="00185B90"/>
    <w:rsid w:val="001925AA"/>
    <w:rsid w:val="001931A6"/>
    <w:rsid w:val="00195241"/>
    <w:rsid w:val="00195D6A"/>
    <w:rsid w:val="00196909"/>
    <w:rsid w:val="0019777A"/>
    <w:rsid w:val="00197AA7"/>
    <w:rsid w:val="00197D34"/>
    <w:rsid w:val="001A0144"/>
    <w:rsid w:val="001A0808"/>
    <w:rsid w:val="001A0F4C"/>
    <w:rsid w:val="001A14BE"/>
    <w:rsid w:val="001A17A9"/>
    <w:rsid w:val="001A19B0"/>
    <w:rsid w:val="001A1C38"/>
    <w:rsid w:val="001A3554"/>
    <w:rsid w:val="001A37A8"/>
    <w:rsid w:val="001A3802"/>
    <w:rsid w:val="001A3DFF"/>
    <w:rsid w:val="001A553C"/>
    <w:rsid w:val="001A7BE0"/>
    <w:rsid w:val="001B1126"/>
    <w:rsid w:val="001B201C"/>
    <w:rsid w:val="001B24D3"/>
    <w:rsid w:val="001B3550"/>
    <w:rsid w:val="001B3799"/>
    <w:rsid w:val="001B3A64"/>
    <w:rsid w:val="001B4CB4"/>
    <w:rsid w:val="001B62E0"/>
    <w:rsid w:val="001B6E14"/>
    <w:rsid w:val="001C004F"/>
    <w:rsid w:val="001C1160"/>
    <w:rsid w:val="001C1603"/>
    <w:rsid w:val="001C3F0B"/>
    <w:rsid w:val="001C4FD4"/>
    <w:rsid w:val="001C5793"/>
    <w:rsid w:val="001C6612"/>
    <w:rsid w:val="001C71E0"/>
    <w:rsid w:val="001C7531"/>
    <w:rsid w:val="001D0026"/>
    <w:rsid w:val="001D0862"/>
    <w:rsid w:val="001D11F2"/>
    <w:rsid w:val="001D12AC"/>
    <w:rsid w:val="001D1794"/>
    <w:rsid w:val="001D1C35"/>
    <w:rsid w:val="001D3069"/>
    <w:rsid w:val="001D551A"/>
    <w:rsid w:val="001D564A"/>
    <w:rsid w:val="001E27C6"/>
    <w:rsid w:val="001E320A"/>
    <w:rsid w:val="001E44BD"/>
    <w:rsid w:val="001E57F2"/>
    <w:rsid w:val="001F0F1D"/>
    <w:rsid w:val="001F20F8"/>
    <w:rsid w:val="001F251B"/>
    <w:rsid w:val="001F34C3"/>
    <w:rsid w:val="001F45DD"/>
    <w:rsid w:val="002000FC"/>
    <w:rsid w:val="002019DD"/>
    <w:rsid w:val="00202377"/>
    <w:rsid w:val="00203A20"/>
    <w:rsid w:val="00203B3E"/>
    <w:rsid w:val="0020486E"/>
    <w:rsid w:val="002048F1"/>
    <w:rsid w:val="00204FDF"/>
    <w:rsid w:val="00210D66"/>
    <w:rsid w:val="00212362"/>
    <w:rsid w:val="00212B13"/>
    <w:rsid w:val="00213FCB"/>
    <w:rsid w:val="00214BCB"/>
    <w:rsid w:val="00216FD2"/>
    <w:rsid w:val="00217494"/>
    <w:rsid w:val="002179EC"/>
    <w:rsid w:val="0022327B"/>
    <w:rsid w:val="002234B8"/>
    <w:rsid w:val="00223E69"/>
    <w:rsid w:val="00224205"/>
    <w:rsid w:val="00224A5A"/>
    <w:rsid w:val="00225ED7"/>
    <w:rsid w:val="00226D83"/>
    <w:rsid w:val="002275D6"/>
    <w:rsid w:val="00230C09"/>
    <w:rsid w:val="00230F4B"/>
    <w:rsid w:val="00231AC9"/>
    <w:rsid w:val="0023226B"/>
    <w:rsid w:val="00233AAB"/>
    <w:rsid w:val="002346FA"/>
    <w:rsid w:val="0023517B"/>
    <w:rsid w:val="00235961"/>
    <w:rsid w:val="0023677C"/>
    <w:rsid w:val="00236CA8"/>
    <w:rsid w:val="002371D6"/>
    <w:rsid w:val="00237424"/>
    <w:rsid w:val="00240DE6"/>
    <w:rsid w:val="002424DA"/>
    <w:rsid w:val="00242F52"/>
    <w:rsid w:val="0024358F"/>
    <w:rsid w:val="00243FF4"/>
    <w:rsid w:val="00244369"/>
    <w:rsid w:val="002447D7"/>
    <w:rsid w:val="00245519"/>
    <w:rsid w:val="0024626B"/>
    <w:rsid w:val="00246D08"/>
    <w:rsid w:val="002510B8"/>
    <w:rsid w:val="002520AC"/>
    <w:rsid w:val="00253F86"/>
    <w:rsid w:val="002576E2"/>
    <w:rsid w:val="00260E59"/>
    <w:rsid w:val="002610A1"/>
    <w:rsid w:val="00262139"/>
    <w:rsid w:val="00262B75"/>
    <w:rsid w:val="00265933"/>
    <w:rsid w:val="00272004"/>
    <w:rsid w:val="00272792"/>
    <w:rsid w:val="00272FD9"/>
    <w:rsid w:val="00273941"/>
    <w:rsid w:val="00275BE3"/>
    <w:rsid w:val="00275E5D"/>
    <w:rsid w:val="00276000"/>
    <w:rsid w:val="002772D5"/>
    <w:rsid w:val="00277C9B"/>
    <w:rsid w:val="00283476"/>
    <w:rsid w:val="00283488"/>
    <w:rsid w:val="002862EC"/>
    <w:rsid w:val="002870A2"/>
    <w:rsid w:val="00290586"/>
    <w:rsid w:val="00290D5D"/>
    <w:rsid w:val="00290E70"/>
    <w:rsid w:val="002918CD"/>
    <w:rsid w:val="00292DD8"/>
    <w:rsid w:val="002941A9"/>
    <w:rsid w:val="002949D3"/>
    <w:rsid w:val="00295668"/>
    <w:rsid w:val="002A069C"/>
    <w:rsid w:val="002A2396"/>
    <w:rsid w:val="002A3AA7"/>
    <w:rsid w:val="002A4488"/>
    <w:rsid w:val="002A4818"/>
    <w:rsid w:val="002A48CC"/>
    <w:rsid w:val="002A4ECA"/>
    <w:rsid w:val="002A51E5"/>
    <w:rsid w:val="002A61C3"/>
    <w:rsid w:val="002A7012"/>
    <w:rsid w:val="002A7906"/>
    <w:rsid w:val="002B1D8D"/>
    <w:rsid w:val="002B2495"/>
    <w:rsid w:val="002B298C"/>
    <w:rsid w:val="002B3BCD"/>
    <w:rsid w:val="002B4330"/>
    <w:rsid w:val="002B541F"/>
    <w:rsid w:val="002B5617"/>
    <w:rsid w:val="002B578F"/>
    <w:rsid w:val="002B672E"/>
    <w:rsid w:val="002C1680"/>
    <w:rsid w:val="002C2C4B"/>
    <w:rsid w:val="002C4F17"/>
    <w:rsid w:val="002C5959"/>
    <w:rsid w:val="002C6000"/>
    <w:rsid w:val="002C6AE8"/>
    <w:rsid w:val="002C746A"/>
    <w:rsid w:val="002C7539"/>
    <w:rsid w:val="002C76D0"/>
    <w:rsid w:val="002C7977"/>
    <w:rsid w:val="002D000E"/>
    <w:rsid w:val="002D14AA"/>
    <w:rsid w:val="002D1FCF"/>
    <w:rsid w:val="002D272A"/>
    <w:rsid w:val="002D288E"/>
    <w:rsid w:val="002D2FC4"/>
    <w:rsid w:val="002D42B6"/>
    <w:rsid w:val="002D446A"/>
    <w:rsid w:val="002D709E"/>
    <w:rsid w:val="002D721A"/>
    <w:rsid w:val="002D7C76"/>
    <w:rsid w:val="002E1490"/>
    <w:rsid w:val="002E1DF7"/>
    <w:rsid w:val="002E1F56"/>
    <w:rsid w:val="002E2411"/>
    <w:rsid w:val="002E4A64"/>
    <w:rsid w:val="002E58B2"/>
    <w:rsid w:val="002E66E4"/>
    <w:rsid w:val="002E6832"/>
    <w:rsid w:val="002F18F3"/>
    <w:rsid w:val="002F2D9A"/>
    <w:rsid w:val="002F4F95"/>
    <w:rsid w:val="002F7FB5"/>
    <w:rsid w:val="00301073"/>
    <w:rsid w:val="00301FE4"/>
    <w:rsid w:val="00302827"/>
    <w:rsid w:val="00305D2B"/>
    <w:rsid w:val="003104FB"/>
    <w:rsid w:val="003128CB"/>
    <w:rsid w:val="003129C4"/>
    <w:rsid w:val="00313416"/>
    <w:rsid w:val="0031548F"/>
    <w:rsid w:val="003156FB"/>
    <w:rsid w:val="00315BAC"/>
    <w:rsid w:val="003162AC"/>
    <w:rsid w:val="00321041"/>
    <w:rsid w:val="00322954"/>
    <w:rsid w:val="0033044B"/>
    <w:rsid w:val="00330D8C"/>
    <w:rsid w:val="00331D6A"/>
    <w:rsid w:val="00333101"/>
    <w:rsid w:val="00333C46"/>
    <w:rsid w:val="00333ED1"/>
    <w:rsid w:val="003355DC"/>
    <w:rsid w:val="00335E02"/>
    <w:rsid w:val="00335E37"/>
    <w:rsid w:val="003361E0"/>
    <w:rsid w:val="003363B8"/>
    <w:rsid w:val="0034226E"/>
    <w:rsid w:val="00342B8C"/>
    <w:rsid w:val="0034373E"/>
    <w:rsid w:val="00344493"/>
    <w:rsid w:val="00346E02"/>
    <w:rsid w:val="003509AD"/>
    <w:rsid w:val="00350FBD"/>
    <w:rsid w:val="00352703"/>
    <w:rsid w:val="003556F4"/>
    <w:rsid w:val="00355C73"/>
    <w:rsid w:val="00356478"/>
    <w:rsid w:val="0035689E"/>
    <w:rsid w:val="00356D3F"/>
    <w:rsid w:val="00357079"/>
    <w:rsid w:val="00357C26"/>
    <w:rsid w:val="00362560"/>
    <w:rsid w:val="00363601"/>
    <w:rsid w:val="00365631"/>
    <w:rsid w:val="003674B7"/>
    <w:rsid w:val="003724E8"/>
    <w:rsid w:val="00372B0D"/>
    <w:rsid w:val="00381D34"/>
    <w:rsid w:val="00381EDD"/>
    <w:rsid w:val="0038200C"/>
    <w:rsid w:val="003829DA"/>
    <w:rsid w:val="00382C7B"/>
    <w:rsid w:val="00383310"/>
    <w:rsid w:val="00383C70"/>
    <w:rsid w:val="00384EE7"/>
    <w:rsid w:val="003860FC"/>
    <w:rsid w:val="003861F7"/>
    <w:rsid w:val="00387AC1"/>
    <w:rsid w:val="00390017"/>
    <w:rsid w:val="00391C93"/>
    <w:rsid w:val="00392AEA"/>
    <w:rsid w:val="003961FF"/>
    <w:rsid w:val="00396D96"/>
    <w:rsid w:val="00396EA9"/>
    <w:rsid w:val="003975A3"/>
    <w:rsid w:val="0039777F"/>
    <w:rsid w:val="003A0834"/>
    <w:rsid w:val="003A47C6"/>
    <w:rsid w:val="003A6B5B"/>
    <w:rsid w:val="003A7735"/>
    <w:rsid w:val="003A7B62"/>
    <w:rsid w:val="003A7E6D"/>
    <w:rsid w:val="003B1324"/>
    <w:rsid w:val="003B166F"/>
    <w:rsid w:val="003B167D"/>
    <w:rsid w:val="003B2964"/>
    <w:rsid w:val="003B40E1"/>
    <w:rsid w:val="003B5225"/>
    <w:rsid w:val="003B70E5"/>
    <w:rsid w:val="003C1496"/>
    <w:rsid w:val="003C2B67"/>
    <w:rsid w:val="003C2DBA"/>
    <w:rsid w:val="003C3296"/>
    <w:rsid w:val="003C38D8"/>
    <w:rsid w:val="003C3A23"/>
    <w:rsid w:val="003C3F58"/>
    <w:rsid w:val="003C40D9"/>
    <w:rsid w:val="003C523D"/>
    <w:rsid w:val="003C7132"/>
    <w:rsid w:val="003C7485"/>
    <w:rsid w:val="003C7A53"/>
    <w:rsid w:val="003C7E04"/>
    <w:rsid w:val="003D13B1"/>
    <w:rsid w:val="003D21C3"/>
    <w:rsid w:val="003D2B83"/>
    <w:rsid w:val="003D2EAD"/>
    <w:rsid w:val="003D4EE1"/>
    <w:rsid w:val="003D626E"/>
    <w:rsid w:val="003E1B2D"/>
    <w:rsid w:val="003E2604"/>
    <w:rsid w:val="003E4B90"/>
    <w:rsid w:val="003E6159"/>
    <w:rsid w:val="003E652D"/>
    <w:rsid w:val="003E6780"/>
    <w:rsid w:val="003E698B"/>
    <w:rsid w:val="003E6EAF"/>
    <w:rsid w:val="003F085F"/>
    <w:rsid w:val="003F1310"/>
    <w:rsid w:val="003F20CA"/>
    <w:rsid w:val="003F2DFB"/>
    <w:rsid w:val="003F311A"/>
    <w:rsid w:val="003F3C8E"/>
    <w:rsid w:val="003F4DF5"/>
    <w:rsid w:val="003F5035"/>
    <w:rsid w:val="0040077F"/>
    <w:rsid w:val="0040621F"/>
    <w:rsid w:val="00406C5A"/>
    <w:rsid w:val="004077B3"/>
    <w:rsid w:val="00410BB4"/>
    <w:rsid w:val="00410C1D"/>
    <w:rsid w:val="00410F53"/>
    <w:rsid w:val="0041174F"/>
    <w:rsid w:val="00412778"/>
    <w:rsid w:val="00412C5C"/>
    <w:rsid w:val="00413C1A"/>
    <w:rsid w:val="004140D6"/>
    <w:rsid w:val="00415A5F"/>
    <w:rsid w:val="0041611E"/>
    <w:rsid w:val="0041754B"/>
    <w:rsid w:val="00422EF3"/>
    <w:rsid w:val="004238B3"/>
    <w:rsid w:val="00424FE9"/>
    <w:rsid w:val="00425882"/>
    <w:rsid w:val="00425D28"/>
    <w:rsid w:val="00427A68"/>
    <w:rsid w:val="004319E7"/>
    <w:rsid w:val="00431B7E"/>
    <w:rsid w:val="004320D4"/>
    <w:rsid w:val="004324F4"/>
    <w:rsid w:val="00433437"/>
    <w:rsid w:val="00434627"/>
    <w:rsid w:val="00434999"/>
    <w:rsid w:val="00436383"/>
    <w:rsid w:val="00437F56"/>
    <w:rsid w:val="0044153B"/>
    <w:rsid w:val="00442DF1"/>
    <w:rsid w:val="00443670"/>
    <w:rsid w:val="00443F26"/>
    <w:rsid w:val="00443FC4"/>
    <w:rsid w:val="00444757"/>
    <w:rsid w:val="0044518E"/>
    <w:rsid w:val="00447FBA"/>
    <w:rsid w:val="0045118D"/>
    <w:rsid w:val="004526CA"/>
    <w:rsid w:val="00455E6A"/>
    <w:rsid w:val="004605E6"/>
    <w:rsid w:val="00460728"/>
    <w:rsid w:val="004609D6"/>
    <w:rsid w:val="00462B7E"/>
    <w:rsid w:val="0046320F"/>
    <w:rsid w:val="00463DEF"/>
    <w:rsid w:val="00464B65"/>
    <w:rsid w:val="00464BB3"/>
    <w:rsid w:val="00464D01"/>
    <w:rsid w:val="00465AAA"/>
    <w:rsid w:val="00472DD9"/>
    <w:rsid w:val="004733C1"/>
    <w:rsid w:val="004736DB"/>
    <w:rsid w:val="00473BC3"/>
    <w:rsid w:val="004743C0"/>
    <w:rsid w:val="00474675"/>
    <w:rsid w:val="00475C78"/>
    <w:rsid w:val="00476C57"/>
    <w:rsid w:val="00477D61"/>
    <w:rsid w:val="0048278E"/>
    <w:rsid w:val="00485F15"/>
    <w:rsid w:val="004863FD"/>
    <w:rsid w:val="004865E3"/>
    <w:rsid w:val="004919B3"/>
    <w:rsid w:val="004953A5"/>
    <w:rsid w:val="00496B6B"/>
    <w:rsid w:val="004A0BFA"/>
    <w:rsid w:val="004A2C0D"/>
    <w:rsid w:val="004A2F31"/>
    <w:rsid w:val="004A31ED"/>
    <w:rsid w:val="004A387E"/>
    <w:rsid w:val="004A43A0"/>
    <w:rsid w:val="004A6602"/>
    <w:rsid w:val="004A7AA9"/>
    <w:rsid w:val="004B00B3"/>
    <w:rsid w:val="004B1239"/>
    <w:rsid w:val="004B19BB"/>
    <w:rsid w:val="004B223D"/>
    <w:rsid w:val="004B2A0B"/>
    <w:rsid w:val="004B5AAF"/>
    <w:rsid w:val="004B6374"/>
    <w:rsid w:val="004B6818"/>
    <w:rsid w:val="004B75E0"/>
    <w:rsid w:val="004C4BE8"/>
    <w:rsid w:val="004C6941"/>
    <w:rsid w:val="004C6B79"/>
    <w:rsid w:val="004D3356"/>
    <w:rsid w:val="004D3D83"/>
    <w:rsid w:val="004D487A"/>
    <w:rsid w:val="004D588C"/>
    <w:rsid w:val="004E0C9A"/>
    <w:rsid w:val="004E1749"/>
    <w:rsid w:val="004E2632"/>
    <w:rsid w:val="004E28D8"/>
    <w:rsid w:val="004E463D"/>
    <w:rsid w:val="004E6482"/>
    <w:rsid w:val="004E7639"/>
    <w:rsid w:val="004F04F4"/>
    <w:rsid w:val="004F0733"/>
    <w:rsid w:val="004F0BD4"/>
    <w:rsid w:val="004F0F82"/>
    <w:rsid w:val="004F1982"/>
    <w:rsid w:val="004F3DBE"/>
    <w:rsid w:val="004F41F4"/>
    <w:rsid w:val="004F64F2"/>
    <w:rsid w:val="004F714A"/>
    <w:rsid w:val="004F7156"/>
    <w:rsid w:val="00500626"/>
    <w:rsid w:val="00500B73"/>
    <w:rsid w:val="00501875"/>
    <w:rsid w:val="005022D7"/>
    <w:rsid w:val="005026AA"/>
    <w:rsid w:val="0050355F"/>
    <w:rsid w:val="00504363"/>
    <w:rsid w:val="00504A40"/>
    <w:rsid w:val="00505E57"/>
    <w:rsid w:val="005062F7"/>
    <w:rsid w:val="00507888"/>
    <w:rsid w:val="00507C45"/>
    <w:rsid w:val="0051067B"/>
    <w:rsid w:val="00510693"/>
    <w:rsid w:val="00514212"/>
    <w:rsid w:val="00514887"/>
    <w:rsid w:val="00515F52"/>
    <w:rsid w:val="0051605A"/>
    <w:rsid w:val="005162D2"/>
    <w:rsid w:val="005165F3"/>
    <w:rsid w:val="005171C3"/>
    <w:rsid w:val="00517B50"/>
    <w:rsid w:val="005203DD"/>
    <w:rsid w:val="0052084B"/>
    <w:rsid w:val="0052176C"/>
    <w:rsid w:val="00522AC7"/>
    <w:rsid w:val="00522DD6"/>
    <w:rsid w:val="00523135"/>
    <w:rsid w:val="005234AD"/>
    <w:rsid w:val="00526EF3"/>
    <w:rsid w:val="00526FDA"/>
    <w:rsid w:val="00532DA4"/>
    <w:rsid w:val="005330F2"/>
    <w:rsid w:val="00533406"/>
    <w:rsid w:val="005347EE"/>
    <w:rsid w:val="00535395"/>
    <w:rsid w:val="00535B3F"/>
    <w:rsid w:val="00536920"/>
    <w:rsid w:val="005402B5"/>
    <w:rsid w:val="00541072"/>
    <w:rsid w:val="00541C2C"/>
    <w:rsid w:val="00542BE4"/>
    <w:rsid w:val="00544CA0"/>
    <w:rsid w:val="005501BE"/>
    <w:rsid w:val="00552DD1"/>
    <w:rsid w:val="00554855"/>
    <w:rsid w:val="00554D8E"/>
    <w:rsid w:val="00555051"/>
    <w:rsid w:val="0055564B"/>
    <w:rsid w:val="00555E81"/>
    <w:rsid w:val="00557C5A"/>
    <w:rsid w:val="005605A6"/>
    <w:rsid w:val="00561F57"/>
    <w:rsid w:val="00562506"/>
    <w:rsid w:val="00563F56"/>
    <w:rsid w:val="005646B1"/>
    <w:rsid w:val="00565739"/>
    <w:rsid w:val="00565D73"/>
    <w:rsid w:val="005669A5"/>
    <w:rsid w:val="0056722A"/>
    <w:rsid w:val="005702F1"/>
    <w:rsid w:val="0057033D"/>
    <w:rsid w:val="00570769"/>
    <w:rsid w:val="00571258"/>
    <w:rsid w:val="00571B3B"/>
    <w:rsid w:val="00572328"/>
    <w:rsid w:val="0057315C"/>
    <w:rsid w:val="0057323B"/>
    <w:rsid w:val="00573689"/>
    <w:rsid w:val="0057398F"/>
    <w:rsid w:val="00573DBC"/>
    <w:rsid w:val="00577106"/>
    <w:rsid w:val="00577268"/>
    <w:rsid w:val="005822A7"/>
    <w:rsid w:val="005822ED"/>
    <w:rsid w:val="00582796"/>
    <w:rsid w:val="00582987"/>
    <w:rsid w:val="00582CD6"/>
    <w:rsid w:val="00582D83"/>
    <w:rsid w:val="0058483B"/>
    <w:rsid w:val="00585DD0"/>
    <w:rsid w:val="0058739A"/>
    <w:rsid w:val="00591542"/>
    <w:rsid w:val="00592021"/>
    <w:rsid w:val="005925AD"/>
    <w:rsid w:val="005944FD"/>
    <w:rsid w:val="005959A8"/>
    <w:rsid w:val="00595B52"/>
    <w:rsid w:val="0059683F"/>
    <w:rsid w:val="005972EF"/>
    <w:rsid w:val="005A2589"/>
    <w:rsid w:val="005A346D"/>
    <w:rsid w:val="005A6021"/>
    <w:rsid w:val="005A6BA5"/>
    <w:rsid w:val="005B0ECB"/>
    <w:rsid w:val="005B0F3C"/>
    <w:rsid w:val="005B201F"/>
    <w:rsid w:val="005B301D"/>
    <w:rsid w:val="005B37A3"/>
    <w:rsid w:val="005B4255"/>
    <w:rsid w:val="005B5B0D"/>
    <w:rsid w:val="005B76EF"/>
    <w:rsid w:val="005B7EC8"/>
    <w:rsid w:val="005C15DB"/>
    <w:rsid w:val="005C21DC"/>
    <w:rsid w:val="005C347B"/>
    <w:rsid w:val="005C363A"/>
    <w:rsid w:val="005C411C"/>
    <w:rsid w:val="005C41F8"/>
    <w:rsid w:val="005C54F4"/>
    <w:rsid w:val="005D031C"/>
    <w:rsid w:val="005D0673"/>
    <w:rsid w:val="005D07D4"/>
    <w:rsid w:val="005D0993"/>
    <w:rsid w:val="005D0D93"/>
    <w:rsid w:val="005D2AEB"/>
    <w:rsid w:val="005D3FCC"/>
    <w:rsid w:val="005D47D8"/>
    <w:rsid w:val="005D52B9"/>
    <w:rsid w:val="005D5537"/>
    <w:rsid w:val="005D5805"/>
    <w:rsid w:val="005E03AC"/>
    <w:rsid w:val="005E2198"/>
    <w:rsid w:val="005E26B6"/>
    <w:rsid w:val="005E4872"/>
    <w:rsid w:val="005E7B69"/>
    <w:rsid w:val="005F0450"/>
    <w:rsid w:val="005F6343"/>
    <w:rsid w:val="005F6701"/>
    <w:rsid w:val="0060195E"/>
    <w:rsid w:val="00602177"/>
    <w:rsid w:val="00603DCE"/>
    <w:rsid w:val="00603F6D"/>
    <w:rsid w:val="00605861"/>
    <w:rsid w:val="00605D4B"/>
    <w:rsid w:val="00605DAA"/>
    <w:rsid w:val="006068DE"/>
    <w:rsid w:val="00607800"/>
    <w:rsid w:val="00610A99"/>
    <w:rsid w:val="006135F7"/>
    <w:rsid w:val="00613E22"/>
    <w:rsid w:val="00615302"/>
    <w:rsid w:val="0061553B"/>
    <w:rsid w:val="00620405"/>
    <w:rsid w:val="00621FD6"/>
    <w:rsid w:val="00624483"/>
    <w:rsid w:val="0062452B"/>
    <w:rsid w:val="00624EFC"/>
    <w:rsid w:val="0062621C"/>
    <w:rsid w:val="00630601"/>
    <w:rsid w:val="00631FFD"/>
    <w:rsid w:val="00634C3E"/>
    <w:rsid w:val="00636834"/>
    <w:rsid w:val="006370B9"/>
    <w:rsid w:val="00637597"/>
    <w:rsid w:val="00640E5E"/>
    <w:rsid w:val="00642217"/>
    <w:rsid w:val="00642722"/>
    <w:rsid w:val="00642C32"/>
    <w:rsid w:val="00643958"/>
    <w:rsid w:val="00643D62"/>
    <w:rsid w:val="00644509"/>
    <w:rsid w:val="006452BA"/>
    <w:rsid w:val="00645DF8"/>
    <w:rsid w:val="00650424"/>
    <w:rsid w:val="006529B0"/>
    <w:rsid w:val="00653110"/>
    <w:rsid w:val="0065323E"/>
    <w:rsid w:val="006538CF"/>
    <w:rsid w:val="00655F48"/>
    <w:rsid w:val="00657968"/>
    <w:rsid w:val="00661EE8"/>
    <w:rsid w:val="0066391A"/>
    <w:rsid w:val="006652AC"/>
    <w:rsid w:val="00665C4A"/>
    <w:rsid w:val="0066690F"/>
    <w:rsid w:val="00666B48"/>
    <w:rsid w:val="006672D8"/>
    <w:rsid w:val="006677EC"/>
    <w:rsid w:val="0067041F"/>
    <w:rsid w:val="0067054E"/>
    <w:rsid w:val="006723ED"/>
    <w:rsid w:val="0067547E"/>
    <w:rsid w:val="006762B2"/>
    <w:rsid w:val="006806BB"/>
    <w:rsid w:val="00680B5E"/>
    <w:rsid w:val="00680E4E"/>
    <w:rsid w:val="00685392"/>
    <w:rsid w:val="00686256"/>
    <w:rsid w:val="00686381"/>
    <w:rsid w:val="00686951"/>
    <w:rsid w:val="006871C3"/>
    <w:rsid w:val="00687ECF"/>
    <w:rsid w:val="006916AB"/>
    <w:rsid w:val="00693A97"/>
    <w:rsid w:val="00694312"/>
    <w:rsid w:val="006944AF"/>
    <w:rsid w:val="00694778"/>
    <w:rsid w:val="00696160"/>
    <w:rsid w:val="00697FF3"/>
    <w:rsid w:val="006A080D"/>
    <w:rsid w:val="006A286B"/>
    <w:rsid w:val="006A467F"/>
    <w:rsid w:val="006A5485"/>
    <w:rsid w:val="006A56FC"/>
    <w:rsid w:val="006A604C"/>
    <w:rsid w:val="006A6309"/>
    <w:rsid w:val="006A651F"/>
    <w:rsid w:val="006A73ED"/>
    <w:rsid w:val="006B06CB"/>
    <w:rsid w:val="006B1450"/>
    <w:rsid w:val="006B14C1"/>
    <w:rsid w:val="006B1621"/>
    <w:rsid w:val="006B177F"/>
    <w:rsid w:val="006B249B"/>
    <w:rsid w:val="006B531F"/>
    <w:rsid w:val="006B74BB"/>
    <w:rsid w:val="006B7BA5"/>
    <w:rsid w:val="006C04A6"/>
    <w:rsid w:val="006C04BB"/>
    <w:rsid w:val="006C0F3E"/>
    <w:rsid w:val="006C11F5"/>
    <w:rsid w:val="006C1D46"/>
    <w:rsid w:val="006C2062"/>
    <w:rsid w:val="006C27AB"/>
    <w:rsid w:val="006C57D2"/>
    <w:rsid w:val="006C7912"/>
    <w:rsid w:val="006C7AA2"/>
    <w:rsid w:val="006C7AFA"/>
    <w:rsid w:val="006D0731"/>
    <w:rsid w:val="006D078B"/>
    <w:rsid w:val="006D1D73"/>
    <w:rsid w:val="006D28AC"/>
    <w:rsid w:val="006D29F9"/>
    <w:rsid w:val="006D60F9"/>
    <w:rsid w:val="006D6B81"/>
    <w:rsid w:val="006D6BA0"/>
    <w:rsid w:val="006D74CB"/>
    <w:rsid w:val="006E0517"/>
    <w:rsid w:val="006E1581"/>
    <w:rsid w:val="006E19D3"/>
    <w:rsid w:val="006E3013"/>
    <w:rsid w:val="006E356E"/>
    <w:rsid w:val="006E3FB3"/>
    <w:rsid w:val="006E41EA"/>
    <w:rsid w:val="006E43CB"/>
    <w:rsid w:val="006E577C"/>
    <w:rsid w:val="006E5895"/>
    <w:rsid w:val="006E7787"/>
    <w:rsid w:val="006F0385"/>
    <w:rsid w:val="006F111A"/>
    <w:rsid w:val="006F1B83"/>
    <w:rsid w:val="006F1EFA"/>
    <w:rsid w:val="006F1F51"/>
    <w:rsid w:val="006F50C9"/>
    <w:rsid w:val="006F6DE1"/>
    <w:rsid w:val="006F6EF2"/>
    <w:rsid w:val="006F7728"/>
    <w:rsid w:val="00700843"/>
    <w:rsid w:val="00701097"/>
    <w:rsid w:val="00701194"/>
    <w:rsid w:val="007011DE"/>
    <w:rsid w:val="00701572"/>
    <w:rsid w:val="00702019"/>
    <w:rsid w:val="0070287C"/>
    <w:rsid w:val="00703559"/>
    <w:rsid w:val="00703715"/>
    <w:rsid w:val="007047B3"/>
    <w:rsid w:val="00707231"/>
    <w:rsid w:val="00707D34"/>
    <w:rsid w:val="00711B94"/>
    <w:rsid w:val="0071295F"/>
    <w:rsid w:val="0071393D"/>
    <w:rsid w:val="00714110"/>
    <w:rsid w:val="00714E88"/>
    <w:rsid w:val="00715676"/>
    <w:rsid w:val="007161C7"/>
    <w:rsid w:val="007228C5"/>
    <w:rsid w:val="007240B8"/>
    <w:rsid w:val="00724D5E"/>
    <w:rsid w:val="00725348"/>
    <w:rsid w:val="00725E6D"/>
    <w:rsid w:val="00730241"/>
    <w:rsid w:val="00731371"/>
    <w:rsid w:val="007314F9"/>
    <w:rsid w:val="00732949"/>
    <w:rsid w:val="00734697"/>
    <w:rsid w:val="00735332"/>
    <w:rsid w:val="00735FDD"/>
    <w:rsid w:val="007370E8"/>
    <w:rsid w:val="00742469"/>
    <w:rsid w:val="00743F47"/>
    <w:rsid w:val="00744327"/>
    <w:rsid w:val="00745069"/>
    <w:rsid w:val="00747A33"/>
    <w:rsid w:val="00750721"/>
    <w:rsid w:val="00750769"/>
    <w:rsid w:val="00752BF5"/>
    <w:rsid w:val="00752E14"/>
    <w:rsid w:val="00753210"/>
    <w:rsid w:val="0075564A"/>
    <w:rsid w:val="00755DB2"/>
    <w:rsid w:val="0075763E"/>
    <w:rsid w:val="00760159"/>
    <w:rsid w:val="00763162"/>
    <w:rsid w:val="00766FB0"/>
    <w:rsid w:val="007678E9"/>
    <w:rsid w:val="00767B6A"/>
    <w:rsid w:val="00771018"/>
    <w:rsid w:val="00771E55"/>
    <w:rsid w:val="007742B6"/>
    <w:rsid w:val="007742EC"/>
    <w:rsid w:val="0077575C"/>
    <w:rsid w:val="00781FCF"/>
    <w:rsid w:val="00782A55"/>
    <w:rsid w:val="007835D5"/>
    <w:rsid w:val="00783A2C"/>
    <w:rsid w:val="0078417A"/>
    <w:rsid w:val="0078654B"/>
    <w:rsid w:val="00786729"/>
    <w:rsid w:val="007873BB"/>
    <w:rsid w:val="00787840"/>
    <w:rsid w:val="00787E80"/>
    <w:rsid w:val="00787F19"/>
    <w:rsid w:val="0079274A"/>
    <w:rsid w:val="00792996"/>
    <w:rsid w:val="00792B67"/>
    <w:rsid w:val="00792D2D"/>
    <w:rsid w:val="00793343"/>
    <w:rsid w:val="00797193"/>
    <w:rsid w:val="007A0D76"/>
    <w:rsid w:val="007A1B04"/>
    <w:rsid w:val="007A1B6E"/>
    <w:rsid w:val="007A2B36"/>
    <w:rsid w:val="007A3A8D"/>
    <w:rsid w:val="007A3D3F"/>
    <w:rsid w:val="007A4F5B"/>
    <w:rsid w:val="007A5DA8"/>
    <w:rsid w:val="007A68CA"/>
    <w:rsid w:val="007A6922"/>
    <w:rsid w:val="007A6CB3"/>
    <w:rsid w:val="007A7813"/>
    <w:rsid w:val="007A791B"/>
    <w:rsid w:val="007A7BF1"/>
    <w:rsid w:val="007B0A74"/>
    <w:rsid w:val="007B2A74"/>
    <w:rsid w:val="007B3E34"/>
    <w:rsid w:val="007B4705"/>
    <w:rsid w:val="007B7A81"/>
    <w:rsid w:val="007C13B7"/>
    <w:rsid w:val="007C2A56"/>
    <w:rsid w:val="007C33A4"/>
    <w:rsid w:val="007C5155"/>
    <w:rsid w:val="007C6FB2"/>
    <w:rsid w:val="007C7076"/>
    <w:rsid w:val="007C758A"/>
    <w:rsid w:val="007D051B"/>
    <w:rsid w:val="007D1937"/>
    <w:rsid w:val="007D1E7D"/>
    <w:rsid w:val="007D3021"/>
    <w:rsid w:val="007D44BB"/>
    <w:rsid w:val="007D5713"/>
    <w:rsid w:val="007E09D6"/>
    <w:rsid w:val="007E56A1"/>
    <w:rsid w:val="007E6D03"/>
    <w:rsid w:val="007F038D"/>
    <w:rsid w:val="007F0F7D"/>
    <w:rsid w:val="007F12AC"/>
    <w:rsid w:val="007F1E51"/>
    <w:rsid w:val="007F2782"/>
    <w:rsid w:val="007F37FD"/>
    <w:rsid w:val="007F3D69"/>
    <w:rsid w:val="007F4C68"/>
    <w:rsid w:val="007F5C48"/>
    <w:rsid w:val="007F789D"/>
    <w:rsid w:val="0080047A"/>
    <w:rsid w:val="00801B42"/>
    <w:rsid w:val="00801CC1"/>
    <w:rsid w:val="00802926"/>
    <w:rsid w:val="00803CC3"/>
    <w:rsid w:val="00804788"/>
    <w:rsid w:val="008061B7"/>
    <w:rsid w:val="00806B68"/>
    <w:rsid w:val="00806C5B"/>
    <w:rsid w:val="00807EC9"/>
    <w:rsid w:val="00810B10"/>
    <w:rsid w:val="00812C72"/>
    <w:rsid w:val="00813229"/>
    <w:rsid w:val="0081451E"/>
    <w:rsid w:val="0081517E"/>
    <w:rsid w:val="00815A04"/>
    <w:rsid w:val="008214D4"/>
    <w:rsid w:val="00822934"/>
    <w:rsid w:val="008241E8"/>
    <w:rsid w:val="00824854"/>
    <w:rsid w:val="008254B7"/>
    <w:rsid w:val="008260A5"/>
    <w:rsid w:val="00826841"/>
    <w:rsid w:val="00827E5D"/>
    <w:rsid w:val="00827FD3"/>
    <w:rsid w:val="008318DB"/>
    <w:rsid w:val="00833744"/>
    <w:rsid w:val="00834066"/>
    <w:rsid w:val="0083533E"/>
    <w:rsid w:val="008363FA"/>
    <w:rsid w:val="00837B0D"/>
    <w:rsid w:val="00841DAC"/>
    <w:rsid w:val="00841F44"/>
    <w:rsid w:val="0084223C"/>
    <w:rsid w:val="0084302C"/>
    <w:rsid w:val="008443FD"/>
    <w:rsid w:val="00845563"/>
    <w:rsid w:val="00845BF1"/>
    <w:rsid w:val="00845CAF"/>
    <w:rsid w:val="0084702E"/>
    <w:rsid w:val="00850D15"/>
    <w:rsid w:val="00851984"/>
    <w:rsid w:val="00852F53"/>
    <w:rsid w:val="008539E5"/>
    <w:rsid w:val="00854BEA"/>
    <w:rsid w:val="008553DC"/>
    <w:rsid w:val="008639F7"/>
    <w:rsid w:val="00863D81"/>
    <w:rsid w:val="00864105"/>
    <w:rsid w:val="00867511"/>
    <w:rsid w:val="008678C3"/>
    <w:rsid w:val="00870295"/>
    <w:rsid w:val="00870FEC"/>
    <w:rsid w:val="008715AE"/>
    <w:rsid w:val="008727BB"/>
    <w:rsid w:val="00872B18"/>
    <w:rsid w:val="00875240"/>
    <w:rsid w:val="0087602F"/>
    <w:rsid w:val="00877B1C"/>
    <w:rsid w:val="00877B5C"/>
    <w:rsid w:val="00881517"/>
    <w:rsid w:val="00882698"/>
    <w:rsid w:val="00883142"/>
    <w:rsid w:val="00883C47"/>
    <w:rsid w:val="008847B3"/>
    <w:rsid w:val="00885332"/>
    <w:rsid w:val="00885F7B"/>
    <w:rsid w:val="0088689E"/>
    <w:rsid w:val="00887D18"/>
    <w:rsid w:val="008912B2"/>
    <w:rsid w:val="00891D61"/>
    <w:rsid w:val="0089242A"/>
    <w:rsid w:val="00892522"/>
    <w:rsid w:val="008925D3"/>
    <w:rsid w:val="00892D96"/>
    <w:rsid w:val="008937FD"/>
    <w:rsid w:val="008948E5"/>
    <w:rsid w:val="00894A33"/>
    <w:rsid w:val="00896BE6"/>
    <w:rsid w:val="0089767D"/>
    <w:rsid w:val="00897A73"/>
    <w:rsid w:val="008A3F5A"/>
    <w:rsid w:val="008A530B"/>
    <w:rsid w:val="008A762D"/>
    <w:rsid w:val="008A7E2A"/>
    <w:rsid w:val="008A7F76"/>
    <w:rsid w:val="008B1683"/>
    <w:rsid w:val="008B283A"/>
    <w:rsid w:val="008B32B8"/>
    <w:rsid w:val="008B3958"/>
    <w:rsid w:val="008B4300"/>
    <w:rsid w:val="008B4436"/>
    <w:rsid w:val="008B5683"/>
    <w:rsid w:val="008B5F97"/>
    <w:rsid w:val="008B7D16"/>
    <w:rsid w:val="008C08A6"/>
    <w:rsid w:val="008C1248"/>
    <w:rsid w:val="008C1B7D"/>
    <w:rsid w:val="008C204F"/>
    <w:rsid w:val="008C2CD6"/>
    <w:rsid w:val="008C3FA7"/>
    <w:rsid w:val="008C4221"/>
    <w:rsid w:val="008C4EC8"/>
    <w:rsid w:val="008C799E"/>
    <w:rsid w:val="008C79CD"/>
    <w:rsid w:val="008D035A"/>
    <w:rsid w:val="008D10AB"/>
    <w:rsid w:val="008D1D69"/>
    <w:rsid w:val="008D58EC"/>
    <w:rsid w:val="008D5EA6"/>
    <w:rsid w:val="008D6BBC"/>
    <w:rsid w:val="008D7EA0"/>
    <w:rsid w:val="008E117B"/>
    <w:rsid w:val="008E1C9C"/>
    <w:rsid w:val="008E274A"/>
    <w:rsid w:val="008F0051"/>
    <w:rsid w:val="008F0374"/>
    <w:rsid w:val="008F169D"/>
    <w:rsid w:val="008F1DC9"/>
    <w:rsid w:val="008F3921"/>
    <w:rsid w:val="008F4198"/>
    <w:rsid w:val="008F4C5A"/>
    <w:rsid w:val="008F555F"/>
    <w:rsid w:val="008F5BA7"/>
    <w:rsid w:val="008F6F8C"/>
    <w:rsid w:val="008F709E"/>
    <w:rsid w:val="008F756E"/>
    <w:rsid w:val="008F781E"/>
    <w:rsid w:val="009001D4"/>
    <w:rsid w:val="0090021C"/>
    <w:rsid w:val="00901030"/>
    <w:rsid w:val="00902188"/>
    <w:rsid w:val="0090277B"/>
    <w:rsid w:val="00902F7E"/>
    <w:rsid w:val="00903844"/>
    <w:rsid w:val="00904098"/>
    <w:rsid w:val="00905266"/>
    <w:rsid w:val="00905C02"/>
    <w:rsid w:val="00906D5F"/>
    <w:rsid w:val="00912583"/>
    <w:rsid w:val="00912DC6"/>
    <w:rsid w:val="009148D0"/>
    <w:rsid w:val="00916A6C"/>
    <w:rsid w:val="00920518"/>
    <w:rsid w:val="00920E85"/>
    <w:rsid w:val="009213A8"/>
    <w:rsid w:val="0092174C"/>
    <w:rsid w:val="00921F3F"/>
    <w:rsid w:val="00923C6C"/>
    <w:rsid w:val="00924432"/>
    <w:rsid w:val="0092759F"/>
    <w:rsid w:val="009312D7"/>
    <w:rsid w:val="00933010"/>
    <w:rsid w:val="00933C35"/>
    <w:rsid w:val="00934BE9"/>
    <w:rsid w:val="00935754"/>
    <w:rsid w:val="00936577"/>
    <w:rsid w:val="00936920"/>
    <w:rsid w:val="009419E4"/>
    <w:rsid w:val="0094386E"/>
    <w:rsid w:val="009439A6"/>
    <w:rsid w:val="00943CA2"/>
    <w:rsid w:val="00944D64"/>
    <w:rsid w:val="009458A1"/>
    <w:rsid w:val="0094691E"/>
    <w:rsid w:val="00947BDC"/>
    <w:rsid w:val="0095023E"/>
    <w:rsid w:val="00951482"/>
    <w:rsid w:val="0095298A"/>
    <w:rsid w:val="00952B1D"/>
    <w:rsid w:val="00952D6D"/>
    <w:rsid w:val="009548A2"/>
    <w:rsid w:val="00956496"/>
    <w:rsid w:val="00957466"/>
    <w:rsid w:val="009615CE"/>
    <w:rsid w:val="009626E8"/>
    <w:rsid w:val="0096359B"/>
    <w:rsid w:val="009636DD"/>
    <w:rsid w:val="009642CC"/>
    <w:rsid w:val="00970435"/>
    <w:rsid w:val="00970860"/>
    <w:rsid w:val="00970C04"/>
    <w:rsid w:val="00970C29"/>
    <w:rsid w:val="00970E97"/>
    <w:rsid w:val="009727CD"/>
    <w:rsid w:val="0097318B"/>
    <w:rsid w:val="0097360D"/>
    <w:rsid w:val="0097497A"/>
    <w:rsid w:val="009754CA"/>
    <w:rsid w:val="00976243"/>
    <w:rsid w:val="00976A03"/>
    <w:rsid w:val="0097797A"/>
    <w:rsid w:val="0098171B"/>
    <w:rsid w:val="00981BE1"/>
    <w:rsid w:val="00982906"/>
    <w:rsid w:val="00982C2F"/>
    <w:rsid w:val="00982DA1"/>
    <w:rsid w:val="00982EDB"/>
    <w:rsid w:val="00982FFB"/>
    <w:rsid w:val="009848AE"/>
    <w:rsid w:val="009849FE"/>
    <w:rsid w:val="00985192"/>
    <w:rsid w:val="00985493"/>
    <w:rsid w:val="00985C02"/>
    <w:rsid w:val="00985C54"/>
    <w:rsid w:val="009863CF"/>
    <w:rsid w:val="0098777C"/>
    <w:rsid w:val="009935F7"/>
    <w:rsid w:val="009938C4"/>
    <w:rsid w:val="00993B81"/>
    <w:rsid w:val="00993C49"/>
    <w:rsid w:val="00994F2A"/>
    <w:rsid w:val="009964FE"/>
    <w:rsid w:val="00996805"/>
    <w:rsid w:val="00996EBB"/>
    <w:rsid w:val="00997543"/>
    <w:rsid w:val="009A0EC0"/>
    <w:rsid w:val="009A3AD8"/>
    <w:rsid w:val="009A52F4"/>
    <w:rsid w:val="009A6F8E"/>
    <w:rsid w:val="009A7548"/>
    <w:rsid w:val="009A782E"/>
    <w:rsid w:val="009B0183"/>
    <w:rsid w:val="009B055D"/>
    <w:rsid w:val="009B0F76"/>
    <w:rsid w:val="009B111E"/>
    <w:rsid w:val="009B14F0"/>
    <w:rsid w:val="009B58C5"/>
    <w:rsid w:val="009B5D85"/>
    <w:rsid w:val="009B6AE8"/>
    <w:rsid w:val="009B71AE"/>
    <w:rsid w:val="009C0CF2"/>
    <w:rsid w:val="009C0E52"/>
    <w:rsid w:val="009C2241"/>
    <w:rsid w:val="009C3A1D"/>
    <w:rsid w:val="009C3A9C"/>
    <w:rsid w:val="009C603B"/>
    <w:rsid w:val="009D0965"/>
    <w:rsid w:val="009D0D5D"/>
    <w:rsid w:val="009D3D5B"/>
    <w:rsid w:val="009D65E9"/>
    <w:rsid w:val="009D695E"/>
    <w:rsid w:val="009D72BD"/>
    <w:rsid w:val="009D7B3C"/>
    <w:rsid w:val="009D7B9A"/>
    <w:rsid w:val="009D7C7D"/>
    <w:rsid w:val="009E1EA4"/>
    <w:rsid w:val="009E22C7"/>
    <w:rsid w:val="009E290A"/>
    <w:rsid w:val="009E2B82"/>
    <w:rsid w:val="009E4AD7"/>
    <w:rsid w:val="009E5251"/>
    <w:rsid w:val="009E5C65"/>
    <w:rsid w:val="009E5D1B"/>
    <w:rsid w:val="009E75C0"/>
    <w:rsid w:val="009E7D1B"/>
    <w:rsid w:val="009F0326"/>
    <w:rsid w:val="009F0671"/>
    <w:rsid w:val="009F1840"/>
    <w:rsid w:val="009F3339"/>
    <w:rsid w:val="009F607B"/>
    <w:rsid w:val="009F6529"/>
    <w:rsid w:val="009F6F3A"/>
    <w:rsid w:val="009F7720"/>
    <w:rsid w:val="00A00637"/>
    <w:rsid w:val="00A01611"/>
    <w:rsid w:val="00A040D5"/>
    <w:rsid w:val="00A04813"/>
    <w:rsid w:val="00A04880"/>
    <w:rsid w:val="00A04BFD"/>
    <w:rsid w:val="00A04E26"/>
    <w:rsid w:val="00A10AC7"/>
    <w:rsid w:val="00A10EF1"/>
    <w:rsid w:val="00A1276C"/>
    <w:rsid w:val="00A13C7D"/>
    <w:rsid w:val="00A1483F"/>
    <w:rsid w:val="00A14CED"/>
    <w:rsid w:val="00A15F09"/>
    <w:rsid w:val="00A16C4C"/>
    <w:rsid w:val="00A16D6F"/>
    <w:rsid w:val="00A2124F"/>
    <w:rsid w:val="00A229D3"/>
    <w:rsid w:val="00A25953"/>
    <w:rsid w:val="00A26F40"/>
    <w:rsid w:val="00A30449"/>
    <w:rsid w:val="00A30A68"/>
    <w:rsid w:val="00A30CBC"/>
    <w:rsid w:val="00A31307"/>
    <w:rsid w:val="00A324B4"/>
    <w:rsid w:val="00A3471B"/>
    <w:rsid w:val="00A3536C"/>
    <w:rsid w:val="00A35B42"/>
    <w:rsid w:val="00A36378"/>
    <w:rsid w:val="00A37CCF"/>
    <w:rsid w:val="00A37D27"/>
    <w:rsid w:val="00A37EDD"/>
    <w:rsid w:val="00A43084"/>
    <w:rsid w:val="00A4451E"/>
    <w:rsid w:val="00A45265"/>
    <w:rsid w:val="00A46093"/>
    <w:rsid w:val="00A46B13"/>
    <w:rsid w:val="00A47722"/>
    <w:rsid w:val="00A47EA5"/>
    <w:rsid w:val="00A51637"/>
    <w:rsid w:val="00A52337"/>
    <w:rsid w:val="00A5331C"/>
    <w:rsid w:val="00A5416F"/>
    <w:rsid w:val="00A54520"/>
    <w:rsid w:val="00A55951"/>
    <w:rsid w:val="00A571EE"/>
    <w:rsid w:val="00A57F4F"/>
    <w:rsid w:val="00A61FCC"/>
    <w:rsid w:val="00A629B8"/>
    <w:rsid w:val="00A6358C"/>
    <w:rsid w:val="00A654F8"/>
    <w:rsid w:val="00A67DF9"/>
    <w:rsid w:val="00A7034E"/>
    <w:rsid w:val="00A7253D"/>
    <w:rsid w:val="00A74280"/>
    <w:rsid w:val="00A74960"/>
    <w:rsid w:val="00A74D71"/>
    <w:rsid w:val="00A7548F"/>
    <w:rsid w:val="00A76679"/>
    <w:rsid w:val="00A774D3"/>
    <w:rsid w:val="00A7795E"/>
    <w:rsid w:val="00A8077D"/>
    <w:rsid w:val="00A8081F"/>
    <w:rsid w:val="00A8163E"/>
    <w:rsid w:val="00A81A94"/>
    <w:rsid w:val="00A81F16"/>
    <w:rsid w:val="00A83C3A"/>
    <w:rsid w:val="00A83DDB"/>
    <w:rsid w:val="00A86B2D"/>
    <w:rsid w:val="00A86EB7"/>
    <w:rsid w:val="00A875F1"/>
    <w:rsid w:val="00A87820"/>
    <w:rsid w:val="00A901F7"/>
    <w:rsid w:val="00A92266"/>
    <w:rsid w:val="00A92566"/>
    <w:rsid w:val="00A932EA"/>
    <w:rsid w:val="00A93D8E"/>
    <w:rsid w:val="00A94CB6"/>
    <w:rsid w:val="00A976EC"/>
    <w:rsid w:val="00A97C9D"/>
    <w:rsid w:val="00A97CE8"/>
    <w:rsid w:val="00AA0E37"/>
    <w:rsid w:val="00AA3180"/>
    <w:rsid w:val="00AA5327"/>
    <w:rsid w:val="00AA5A70"/>
    <w:rsid w:val="00AA640D"/>
    <w:rsid w:val="00AA6958"/>
    <w:rsid w:val="00AA7316"/>
    <w:rsid w:val="00AA7A20"/>
    <w:rsid w:val="00AB0037"/>
    <w:rsid w:val="00AB06F6"/>
    <w:rsid w:val="00AB1FEF"/>
    <w:rsid w:val="00AB2C97"/>
    <w:rsid w:val="00AB3381"/>
    <w:rsid w:val="00AB3CCB"/>
    <w:rsid w:val="00AB5834"/>
    <w:rsid w:val="00AB594C"/>
    <w:rsid w:val="00AB626D"/>
    <w:rsid w:val="00AC0108"/>
    <w:rsid w:val="00AC029E"/>
    <w:rsid w:val="00AC29D4"/>
    <w:rsid w:val="00AC42EC"/>
    <w:rsid w:val="00AC5B38"/>
    <w:rsid w:val="00AC6645"/>
    <w:rsid w:val="00AC7D61"/>
    <w:rsid w:val="00AD07FD"/>
    <w:rsid w:val="00AD0867"/>
    <w:rsid w:val="00AD1701"/>
    <w:rsid w:val="00AD1747"/>
    <w:rsid w:val="00AD1808"/>
    <w:rsid w:val="00AD2044"/>
    <w:rsid w:val="00AD2118"/>
    <w:rsid w:val="00AD4E7B"/>
    <w:rsid w:val="00AD53BC"/>
    <w:rsid w:val="00AD5DA0"/>
    <w:rsid w:val="00AD6001"/>
    <w:rsid w:val="00AE1057"/>
    <w:rsid w:val="00AE1AAA"/>
    <w:rsid w:val="00AE2FFF"/>
    <w:rsid w:val="00AE324E"/>
    <w:rsid w:val="00AE7321"/>
    <w:rsid w:val="00AE7A13"/>
    <w:rsid w:val="00AF052E"/>
    <w:rsid w:val="00AF08A6"/>
    <w:rsid w:val="00AF1393"/>
    <w:rsid w:val="00AF1644"/>
    <w:rsid w:val="00AF2C8D"/>
    <w:rsid w:val="00AF34F5"/>
    <w:rsid w:val="00AF381D"/>
    <w:rsid w:val="00AF3893"/>
    <w:rsid w:val="00AF3DD9"/>
    <w:rsid w:val="00AF634B"/>
    <w:rsid w:val="00B01675"/>
    <w:rsid w:val="00B0195B"/>
    <w:rsid w:val="00B02540"/>
    <w:rsid w:val="00B032C8"/>
    <w:rsid w:val="00B05191"/>
    <w:rsid w:val="00B053B3"/>
    <w:rsid w:val="00B07EF0"/>
    <w:rsid w:val="00B11C57"/>
    <w:rsid w:val="00B12272"/>
    <w:rsid w:val="00B122AC"/>
    <w:rsid w:val="00B12C8E"/>
    <w:rsid w:val="00B137FC"/>
    <w:rsid w:val="00B13D4A"/>
    <w:rsid w:val="00B13D7B"/>
    <w:rsid w:val="00B16042"/>
    <w:rsid w:val="00B17B43"/>
    <w:rsid w:val="00B2384A"/>
    <w:rsid w:val="00B24B58"/>
    <w:rsid w:val="00B25A90"/>
    <w:rsid w:val="00B25C12"/>
    <w:rsid w:val="00B276B3"/>
    <w:rsid w:val="00B32621"/>
    <w:rsid w:val="00B336C1"/>
    <w:rsid w:val="00B34C04"/>
    <w:rsid w:val="00B35645"/>
    <w:rsid w:val="00B35690"/>
    <w:rsid w:val="00B40F2B"/>
    <w:rsid w:val="00B41096"/>
    <w:rsid w:val="00B43BEF"/>
    <w:rsid w:val="00B43C0A"/>
    <w:rsid w:val="00B4552A"/>
    <w:rsid w:val="00B45684"/>
    <w:rsid w:val="00B457E7"/>
    <w:rsid w:val="00B4633A"/>
    <w:rsid w:val="00B46985"/>
    <w:rsid w:val="00B5091D"/>
    <w:rsid w:val="00B51704"/>
    <w:rsid w:val="00B52D58"/>
    <w:rsid w:val="00B55049"/>
    <w:rsid w:val="00B55535"/>
    <w:rsid w:val="00B55BB7"/>
    <w:rsid w:val="00B563B9"/>
    <w:rsid w:val="00B56DB2"/>
    <w:rsid w:val="00B57A97"/>
    <w:rsid w:val="00B60277"/>
    <w:rsid w:val="00B608B0"/>
    <w:rsid w:val="00B634C4"/>
    <w:rsid w:val="00B65427"/>
    <w:rsid w:val="00B66EC2"/>
    <w:rsid w:val="00B70363"/>
    <w:rsid w:val="00B70BE8"/>
    <w:rsid w:val="00B72050"/>
    <w:rsid w:val="00B724BB"/>
    <w:rsid w:val="00B72A09"/>
    <w:rsid w:val="00B72FC0"/>
    <w:rsid w:val="00B74354"/>
    <w:rsid w:val="00B75B5A"/>
    <w:rsid w:val="00B765F5"/>
    <w:rsid w:val="00B76B2D"/>
    <w:rsid w:val="00B77203"/>
    <w:rsid w:val="00B7733D"/>
    <w:rsid w:val="00B80217"/>
    <w:rsid w:val="00B80EF7"/>
    <w:rsid w:val="00B825C1"/>
    <w:rsid w:val="00B82C3E"/>
    <w:rsid w:val="00B83598"/>
    <w:rsid w:val="00B837ED"/>
    <w:rsid w:val="00B83CC3"/>
    <w:rsid w:val="00B84D76"/>
    <w:rsid w:val="00B86565"/>
    <w:rsid w:val="00B87891"/>
    <w:rsid w:val="00B935A0"/>
    <w:rsid w:val="00B94199"/>
    <w:rsid w:val="00B94A09"/>
    <w:rsid w:val="00B95382"/>
    <w:rsid w:val="00B9538B"/>
    <w:rsid w:val="00B96CA4"/>
    <w:rsid w:val="00BA0B71"/>
    <w:rsid w:val="00BA1726"/>
    <w:rsid w:val="00BA1ACA"/>
    <w:rsid w:val="00BA2993"/>
    <w:rsid w:val="00BA3592"/>
    <w:rsid w:val="00BA3596"/>
    <w:rsid w:val="00BA395E"/>
    <w:rsid w:val="00BA57A5"/>
    <w:rsid w:val="00BA5AD0"/>
    <w:rsid w:val="00BA6CF6"/>
    <w:rsid w:val="00BA7A69"/>
    <w:rsid w:val="00BB028F"/>
    <w:rsid w:val="00BB06AE"/>
    <w:rsid w:val="00BB4359"/>
    <w:rsid w:val="00BB6474"/>
    <w:rsid w:val="00BB70D3"/>
    <w:rsid w:val="00BB7826"/>
    <w:rsid w:val="00BC0B0F"/>
    <w:rsid w:val="00BC1EE0"/>
    <w:rsid w:val="00BC30AD"/>
    <w:rsid w:val="00BC5465"/>
    <w:rsid w:val="00BC5DB0"/>
    <w:rsid w:val="00BC5E89"/>
    <w:rsid w:val="00BD25B0"/>
    <w:rsid w:val="00BD79F2"/>
    <w:rsid w:val="00BE4853"/>
    <w:rsid w:val="00BE65B4"/>
    <w:rsid w:val="00BE6FCE"/>
    <w:rsid w:val="00BF02E5"/>
    <w:rsid w:val="00BF0778"/>
    <w:rsid w:val="00BF09C3"/>
    <w:rsid w:val="00BF13D7"/>
    <w:rsid w:val="00BF195E"/>
    <w:rsid w:val="00BF22C0"/>
    <w:rsid w:val="00BF2F5A"/>
    <w:rsid w:val="00BF3107"/>
    <w:rsid w:val="00BF5401"/>
    <w:rsid w:val="00BF5A78"/>
    <w:rsid w:val="00BF7AD0"/>
    <w:rsid w:val="00C00ED0"/>
    <w:rsid w:val="00C012B8"/>
    <w:rsid w:val="00C0188B"/>
    <w:rsid w:val="00C038C9"/>
    <w:rsid w:val="00C03A40"/>
    <w:rsid w:val="00C05744"/>
    <w:rsid w:val="00C05919"/>
    <w:rsid w:val="00C07688"/>
    <w:rsid w:val="00C10D6F"/>
    <w:rsid w:val="00C12E1A"/>
    <w:rsid w:val="00C1328D"/>
    <w:rsid w:val="00C1365E"/>
    <w:rsid w:val="00C139F3"/>
    <w:rsid w:val="00C141EE"/>
    <w:rsid w:val="00C14C76"/>
    <w:rsid w:val="00C15DF3"/>
    <w:rsid w:val="00C15E96"/>
    <w:rsid w:val="00C15EEE"/>
    <w:rsid w:val="00C16494"/>
    <w:rsid w:val="00C17B65"/>
    <w:rsid w:val="00C17F1E"/>
    <w:rsid w:val="00C225AD"/>
    <w:rsid w:val="00C238F6"/>
    <w:rsid w:val="00C24D4C"/>
    <w:rsid w:val="00C254C1"/>
    <w:rsid w:val="00C25DB8"/>
    <w:rsid w:val="00C26A4A"/>
    <w:rsid w:val="00C320EA"/>
    <w:rsid w:val="00C32FB7"/>
    <w:rsid w:val="00C335B9"/>
    <w:rsid w:val="00C335F0"/>
    <w:rsid w:val="00C3378B"/>
    <w:rsid w:val="00C33EC1"/>
    <w:rsid w:val="00C347FC"/>
    <w:rsid w:val="00C34928"/>
    <w:rsid w:val="00C34C9D"/>
    <w:rsid w:val="00C35469"/>
    <w:rsid w:val="00C35E09"/>
    <w:rsid w:val="00C3696B"/>
    <w:rsid w:val="00C36F51"/>
    <w:rsid w:val="00C37CE2"/>
    <w:rsid w:val="00C40B1C"/>
    <w:rsid w:val="00C40DF5"/>
    <w:rsid w:val="00C432E8"/>
    <w:rsid w:val="00C43783"/>
    <w:rsid w:val="00C43B12"/>
    <w:rsid w:val="00C461CE"/>
    <w:rsid w:val="00C47344"/>
    <w:rsid w:val="00C5091B"/>
    <w:rsid w:val="00C51A5E"/>
    <w:rsid w:val="00C52EFB"/>
    <w:rsid w:val="00C5338E"/>
    <w:rsid w:val="00C53FDC"/>
    <w:rsid w:val="00C5494C"/>
    <w:rsid w:val="00C549C8"/>
    <w:rsid w:val="00C56FEE"/>
    <w:rsid w:val="00C57770"/>
    <w:rsid w:val="00C60362"/>
    <w:rsid w:val="00C60396"/>
    <w:rsid w:val="00C60CF5"/>
    <w:rsid w:val="00C60FB5"/>
    <w:rsid w:val="00C627CE"/>
    <w:rsid w:val="00C62E35"/>
    <w:rsid w:val="00C63BC7"/>
    <w:rsid w:val="00C63E8A"/>
    <w:rsid w:val="00C65A5E"/>
    <w:rsid w:val="00C65E8A"/>
    <w:rsid w:val="00C66A5B"/>
    <w:rsid w:val="00C66ADC"/>
    <w:rsid w:val="00C67608"/>
    <w:rsid w:val="00C7076B"/>
    <w:rsid w:val="00C7222C"/>
    <w:rsid w:val="00C73A38"/>
    <w:rsid w:val="00C749DA"/>
    <w:rsid w:val="00C75048"/>
    <w:rsid w:val="00C76B7B"/>
    <w:rsid w:val="00C775F3"/>
    <w:rsid w:val="00C81250"/>
    <w:rsid w:val="00C85530"/>
    <w:rsid w:val="00C871C8"/>
    <w:rsid w:val="00C87664"/>
    <w:rsid w:val="00C903FD"/>
    <w:rsid w:val="00C9139A"/>
    <w:rsid w:val="00C92469"/>
    <w:rsid w:val="00C92A6C"/>
    <w:rsid w:val="00C92B59"/>
    <w:rsid w:val="00C93C55"/>
    <w:rsid w:val="00C94F7E"/>
    <w:rsid w:val="00C9578F"/>
    <w:rsid w:val="00C96C82"/>
    <w:rsid w:val="00C97215"/>
    <w:rsid w:val="00C974B4"/>
    <w:rsid w:val="00CA1150"/>
    <w:rsid w:val="00CA27C0"/>
    <w:rsid w:val="00CA33E4"/>
    <w:rsid w:val="00CA3FB7"/>
    <w:rsid w:val="00CA4F4C"/>
    <w:rsid w:val="00CA5300"/>
    <w:rsid w:val="00CA5427"/>
    <w:rsid w:val="00CA6366"/>
    <w:rsid w:val="00CA7921"/>
    <w:rsid w:val="00CA7B30"/>
    <w:rsid w:val="00CB1362"/>
    <w:rsid w:val="00CB7D60"/>
    <w:rsid w:val="00CC6595"/>
    <w:rsid w:val="00CC7682"/>
    <w:rsid w:val="00CC7BF4"/>
    <w:rsid w:val="00CD001F"/>
    <w:rsid w:val="00CD1F75"/>
    <w:rsid w:val="00CD2EF1"/>
    <w:rsid w:val="00CD3869"/>
    <w:rsid w:val="00CD4AA0"/>
    <w:rsid w:val="00CD53FA"/>
    <w:rsid w:val="00CD788C"/>
    <w:rsid w:val="00CE1373"/>
    <w:rsid w:val="00CE435E"/>
    <w:rsid w:val="00CE4626"/>
    <w:rsid w:val="00CE5AD9"/>
    <w:rsid w:val="00CE6729"/>
    <w:rsid w:val="00CE7393"/>
    <w:rsid w:val="00CE7759"/>
    <w:rsid w:val="00CF10B2"/>
    <w:rsid w:val="00CF3613"/>
    <w:rsid w:val="00CF3978"/>
    <w:rsid w:val="00CF4F2B"/>
    <w:rsid w:val="00CF6AA6"/>
    <w:rsid w:val="00D00520"/>
    <w:rsid w:val="00D00ADF"/>
    <w:rsid w:val="00D02186"/>
    <w:rsid w:val="00D027C6"/>
    <w:rsid w:val="00D05232"/>
    <w:rsid w:val="00D05725"/>
    <w:rsid w:val="00D06656"/>
    <w:rsid w:val="00D07DC0"/>
    <w:rsid w:val="00D105A9"/>
    <w:rsid w:val="00D12962"/>
    <w:rsid w:val="00D14F19"/>
    <w:rsid w:val="00D16703"/>
    <w:rsid w:val="00D216D1"/>
    <w:rsid w:val="00D23F11"/>
    <w:rsid w:val="00D269B5"/>
    <w:rsid w:val="00D26EF0"/>
    <w:rsid w:val="00D27376"/>
    <w:rsid w:val="00D30D9A"/>
    <w:rsid w:val="00D31090"/>
    <w:rsid w:val="00D312EB"/>
    <w:rsid w:val="00D315C6"/>
    <w:rsid w:val="00D31E0B"/>
    <w:rsid w:val="00D3233D"/>
    <w:rsid w:val="00D34A89"/>
    <w:rsid w:val="00D362B6"/>
    <w:rsid w:val="00D37E3A"/>
    <w:rsid w:val="00D404AB"/>
    <w:rsid w:val="00D41289"/>
    <w:rsid w:val="00D41442"/>
    <w:rsid w:val="00D43209"/>
    <w:rsid w:val="00D45F02"/>
    <w:rsid w:val="00D46692"/>
    <w:rsid w:val="00D51308"/>
    <w:rsid w:val="00D520A6"/>
    <w:rsid w:val="00D52D03"/>
    <w:rsid w:val="00D54478"/>
    <w:rsid w:val="00D54B10"/>
    <w:rsid w:val="00D56555"/>
    <w:rsid w:val="00D56DDD"/>
    <w:rsid w:val="00D60323"/>
    <w:rsid w:val="00D62A59"/>
    <w:rsid w:val="00D649FF"/>
    <w:rsid w:val="00D65B48"/>
    <w:rsid w:val="00D710BE"/>
    <w:rsid w:val="00D7127C"/>
    <w:rsid w:val="00D717E9"/>
    <w:rsid w:val="00D71804"/>
    <w:rsid w:val="00D74099"/>
    <w:rsid w:val="00D741C0"/>
    <w:rsid w:val="00D74825"/>
    <w:rsid w:val="00D75414"/>
    <w:rsid w:val="00D75AD8"/>
    <w:rsid w:val="00D76C0C"/>
    <w:rsid w:val="00D77F31"/>
    <w:rsid w:val="00D80641"/>
    <w:rsid w:val="00D84006"/>
    <w:rsid w:val="00D85470"/>
    <w:rsid w:val="00D856CF"/>
    <w:rsid w:val="00D91728"/>
    <w:rsid w:val="00D928AB"/>
    <w:rsid w:val="00D93D0D"/>
    <w:rsid w:val="00D95228"/>
    <w:rsid w:val="00D95DE4"/>
    <w:rsid w:val="00D967D7"/>
    <w:rsid w:val="00D96A7A"/>
    <w:rsid w:val="00DA0B4C"/>
    <w:rsid w:val="00DA0F7A"/>
    <w:rsid w:val="00DA38EB"/>
    <w:rsid w:val="00DA4630"/>
    <w:rsid w:val="00DA6B34"/>
    <w:rsid w:val="00DA7126"/>
    <w:rsid w:val="00DA77C3"/>
    <w:rsid w:val="00DA7D34"/>
    <w:rsid w:val="00DB0299"/>
    <w:rsid w:val="00DB053C"/>
    <w:rsid w:val="00DB0965"/>
    <w:rsid w:val="00DB2CD5"/>
    <w:rsid w:val="00DB334C"/>
    <w:rsid w:val="00DB404A"/>
    <w:rsid w:val="00DB5B0C"/>
    <w:rsid w:val="00DB6749"/>
    <w:rsid w:val="00DB6BC7"/>
    <w:rsid w:val="00DC0B6E"/>
    <w:rsid w:val="00DC4481"/>
    <w:rsid w:val="00DC7EDD"/>
    <w:rsid w:val="00DD0DFD"/>
    <w:rsid w:val="00DD3762"/>
    <w:rsid w:val="00DD3B4C"/>
    <w:rsid w:val="00DD5B1D"/>
    <w:rsid w:val="00DD7104"/>
    <w:rsid w:val="00DD769D"/>
    <w:rsid w:val="00DD77D7"/>
    <w:rsid w:val="00DE1671"/>
    <w:rsid w:val="00DE2109"/>
    <w:rsid w:val="00DE5EA4"/>
    <w:rsid w:val="00DF07C5"/>
    <w:rsid w:val="00DF2839"/>
    <w:rsid w:val="00DF372A"/>
    <w:rsid w:val="00DF48B7"/>
    <w:rsid w:val="00DF4CAD"/>
    <w:rsid w:val="00DF601F"/>
    <w:rsid w:val="00DF7AED"/>
    <w:rsid w:val="00E00C4E"/>
    <w:rsid w:val="00E00F7F"/>
    <w:rsid w:val="00E022FE"/>
    <w:rsid w:val="00E025EB"/>
    <w:rsid w:val="00E033E1"/>
    <w:rsid w:val="00E04D60"/>
    <w:rsid w:val="00E100A1"/>
    <w:rsid w:val="00E10737"/>
    <w:rsid w:val="00E11848"/>
    <w:rsid w:val="00E12D5E"/>
    <w:rsid w:val="00E133A4"/>
    <w:rsid w:val="00E15337"/>
    <w:rsid w:val="00E1611E"/>
    <w:rsid w:val="00E16710"/>
    <w:rsid w:val="00E20442"/>
    <w:rsid w:val="00E20A02"/>
    <w:rsid w:val="00E22633"/>
    <w:rsid w:val="00E23942"/>
    <w:rsid w:val="00E24250"/>
    <w:rsid w:val="00E25C0B"/>
    <w:rsid w:val="00E25DBD"/>
    <w:rsid w:val="00E26C9F"/>
    <w:rsid w:val="00E27487"/>
    <w:rsid w:val="00E27E74"/>
    <w:rsid w:val="00E301AB"/>
    <w:rsid w:val="00E31D73"/>
    <w:rsid w:val="00E31FD1"/>
    <w:rsid w:val="00E320C7"/>
    <w:rsid w:val="00E323EC"/>
    <w:rsid w:val="00E32993"/>
    <w:rsid w:val="00E33601"/>
    <w:rsid w:val="00E3521E"/>
    <w:rsid w:val="00E359BB"/>
    <w:rsid w:val="00E3705B"/>
    <w:rsid w:val="00E41BFE"/>
    <w:rsid w:val="00E42165"/>
    <w:rsid w:val="00E428FC"/>
    <w:rsid w:val="00E42E8B"/>
    <w:rsid w:val="00E43423"/>
    <w:rsid w:val="00E43434"/>
    <w:rsid w:val="00E4395A"/>
    <w:rsid w:val="00E44350"/>
    <w:rsid w:val="00E449B9"/>
    <w:rsid w:val="00E454B3"/>
    <w:rsid w:val="00E478FE"/>
    <w:rsid w:val="00E50A5E"/>
    <w:rsid w:val="00E50D02"/>
    <w:rsid w:val="00E523B4"/>
    <w:rsid w:val="00E54225"/>
    <w:rsid w:val="00E54A7D"/>
    <w:rsid w:val="00E563E3"/>
    <w:rsid w:val="00E603DC"/>
    <w:rsid w:val="00E6237A"/>
    <w:rsid w:val="00E629B8"/>
    <w:rsid w:val="00E62D42"/>
    <w:rsid w:val="00E66479"/>
    <w:rsid w:val="00E6686E"/>
    <w:rsid w:val="00E673DE"/>
    <w:rsid w:val="00E67819"/>
    <w:rsid w:val="00E67D6E"/>
    <w:rsid w:val="00E70053"/>
    <w:rsid w:val="00E70AD2"/>
    <w:rsid w:val="00E70E1A"/>
    <w:rsid w:val="00E715F9"/>
    <w:rsid w:val="00E71BF0"/>
    <w:rsid w:val="00E7286E"/>
    <w:rsid w:val="00E72C3F"/>
    <w:rsid w:val="00E742C6"/>
    <w:rsid w:val="00E75B4F"/>
    <w:rsid w:val="00E75C37"/>
    <w:rsid w:val="00E77409"/>
    <w:rsid w:val="00E81B58"/>
    <w:rsid w:val="00E83953"/>
    <w:rsid w:val="00E84162"/>
    <w:rsid w:val="00E84287"/>
    <w:rsid w:val="00E84953"/>
    <w:rsid w:val="00E850C5"/>
    <w:rsid w:val="00E873FD"/>
    <w:rsid w:val="00E91501"/>
    <w:rsid w:val="00E923EA"/>
    <w:rsid w:val="00E929AA"/>
    <w:rsid w:val="00EA3D60"/>
    <w:rsid w:val="00EA4D92"/>
    <w:rsid w:val="00EA4EE9"/>
    <w:rsid w:val="00EA55F3"/>
    <w:rsid w:val="00EA5D35"/>
    <w:rsid w:val="00EA7682"/>
    <w:rsid w:val="00EB2CF1"/>
    <w:rsid w:val="00EB37AB"/>
    <w:rsid w:val="00EB414B"/>
    <w:rsid w:val="00EB45E8"/>
    <w:rsid w:val="00EB4650"/>
    <w:rsid w:val="00EB67CE"/>
    <w:rsid w:val="00EB6B4C"/>
    <w:rsid w:val="00EB73D3"/>
    <w:rsid w:val="00EB788F"/>
    <w:rsid w:val="00EC0CD6"/>
    <w:rsid w:val="00EC149F"/>
    <w:rsid w:val="00EC1F9A"/>
    <w:rsid w:val="00EC48CA"/>
    <w:rsid w:val="00EC4AD8"/>
    <w:rsid w:val="00EC60A5"/>
    <w:rsid w:val="00EC740B"/>
    <w:rsid w:val="00EC7852"/>
    <w:rsid w:val="00EC78C4"/>
    <w:rsid w:val="00EC7EA3"/>
    <w:rsid w:val="00ED0905"/>
    <w:rsid w:val="00ED17A7"/>
    <w:rsid w:val="00ED248E"/>
    <w:rsid w:val="00ED287D"/>
    <w:rsid w:val="00ED2BF8"/>
    <w:rsid w:val="00ED40EA"/>
    <w:rsid w:val="00ED7FBB"/>
    <w:rsid w:val="00EE01DC"/>
    <w:rsid w:val="00EE025B"/>
    <w:rsid w:val="00EE0A15"/>
    <w:rsid w:val="00EE33AE"/>
    <w:rsid w:val="00EE3660"/>
    <w:rsid w:val="00EE3AC5"/>
    <w:rsid w:val="00EE72BE"/>
    <w:rsid w:val="00EF2837"/>
    <w:rsid w:val="00EF355D"/>
    <w:rsid w:val="00EF3804"/>
    <w:rsid w:val="00EF4D67"/>
    <w:rsid w:val="00F00DC9"/>
    <w:rsid w:val="00F03916"/>
    <w:rsid w:val="00F04068"/>
    <w:rsid w:val="00F04D35"/>
    <w:rsid w:val="00F069F0"/>
    <w:rsid w:val="00F113F6"/>
    <w:rsid w:val="00F13ABA"/>
    <w:rsid w:val="00F13F16"/>
    <w:rsid w:val="00F14980"/>
    <w:rsid w:val="00F14E7F"/>
    <w:rsid w:val="00F15E0C"/>
    <w:rsid w:val="00F1601F"/>
    <w:rsid w:val="00F163B1"/>
    <w:rsid w:val="00F16AD8"/>
    <w:rsid w:val="00F1739B"/>
    <w:rsid w:val="00F20D47"/>
    <w:rsid w:val="00F22B63"/>
    <w:rsid w:val="00F23129"/>
    <w:rsid w:val="00F24098"/>
    <w:rsid w:val="00F24C95"/>
    <w:rsid w:val="00F2500B"/>
    <w:rsid w:val="00F25704"/>
    <w:rsid w:val="00F259B6"/>
    <w:rsid w:val="00F260B1"/>
    <w:rsid w:val="00F275E9"/>
    <w:rsid w:val="00F30E78"/>
    <w:rsid w:val="00F31750"/>
    <w:rsid w:val="00F3290D"/>
    <w:rsid w:val="00F33BEB"/>
    <w:rsid w:val="00F40920"/>
    <w:rsid w:val="00F40EDA"/>
    <w:rsid w:val="00F4190B"/>
    <w:rsid w:val="00F42E8D"/>
    <w:rsid w:val="00F458B0"/>
    <w:rsid w:val="00F47F62"/>
    <w:rsid w:val="00F509B0"/>
    <w:rsid w:val="00F516AE"/>
    <w:rsid w:val="00F52B1F"/>
    <w:rsid w:val="00F5318D"/>
    <w:rsid w:val="00F53BC9"/>
    <w:rsid w:val="00F54E1F"/>
    <w:rsid w:val="00F5694E"/>
    <w:rsid w:val="00F57C7D"/>
    <w:rsid w:val="00F60DBC"/>
    <w:rsid w:val="00F61890"/>
    <w:rsid w:val="00F61D4F"/>
    <w:rsid w:val="00F64E97"/>
    <w:rsid w:val="00F66FC0"/>
    <w:rsid w:val="00F67E6D"/>
    <w:rsid w:val="00F70BBA"/>
    <w:rsid w:val="00F713CA"/>
    <w:rsid w:val="00F74671"/>
    <w:rsid w:val="00F748A6"/>
    <w:rsid w:val="00F80203"/>
    <w:rsid w:val="00F82662"/>
    <w:rsid w:val="00F827F6"/>
    <w:rsid w:val="00F8332F"/>
    <w:rsid w:val="00F84350"/>
    <w:rsid w:val="00F84E33"/>
    <w:rsid w:val="00F85823"/>
    <w:rsid w:val="00F862A6"/>
    <w:rsid w:val="00F866D3"/>
    <w:rsid w:val="00F8767E"/>
    <w:rsid w:val="00F905F8"/>
    <w:rsid w:val="00F90763"/>
    <w:rsid w:val="00F90B39"/>
    <w:rsid w:val="00F90E02"/>
    <w:rsid w:val="00F911A5"/>
    <w:rsid w:val="00F92C3A"/>
    <w:rsid w:val="00F93121"/>
    <w:rsid w:val="00F932E0"/>
    <w:rsid w:val="00F93AA5"/>
    <w:rsid w:val="00F951FE"/>
    <w:rsid w:val="00F954D2"/>
    <w:rsid w:val="00F964A1"/>
    <w:rsid w:val="00F96BB6"/>
    <w:rsid w:val="00F96E3E"/>
    <w:rsid w:val="00F979AC"/>
    <w:rsid w:val="00FA017D"/>
    <w:rsid w:val="00FA039B"/>
    <w:rsid w:val="00FA0FF0"/>
    <w:rsid w:val="00FA18B5"/>
    <w:rsid w:val="00FA19EE"/>
    <w:rsid w:val="00FA1A92"/>
    <w:rsid w:val="00FA29C4"/>
    <w:rsid w:val="00FA478D"/>
    <w:rsid w:val="00FA6B44"/>
    <w:rsid w:val="00FA75C4"/>
    <w:rsid w:val="00FB0A31"/>
    <w:rsid w:val="00FB1596"/>
    <w:rsid w:val="00FB23CE"/>
    <w:rsid w:val="00FB2C92"/>
    <w:rsid w:val="00FB3DE0"/>
    <w:rsid w:val="00FB5A9F"/>
    <w:rsid w:val="00FB5D20"/>
    <w:rsid w:val="00FC0A42"/>
    <w:rsid w:val="00FC118C"/>
    <w:rsid w:val="00FC1680"/>
    <w:rsid w:val="00FC2DA6"/>
    <w:rsid w:val="00FC6415"/>
    <w:rsid w:val="00FD0914"/>
    <w:rsid w:val="00FD203F"/>
    <w:rsid w:val="00FD208F"/>
    <w:rsid w:val="00FD344E"/>
    <w:rsid w:val="00FD3BD9"/>
    <w:rsid w:val="00FD76B3"/>
    <w:rsid w:val="00FD7D14"/>
    <w:rsid w:val="00FE03A3"/>
    <w:rsid w:val="00FE0864"/>
    <w:rsid w:val="00FE0CD5"/>
    <w:rsid w:val="00FE15A1"/>
    <w:rsid w:val="00FE3C0C"/>
    <w:rsid w:val="00FE3F3A"/>
    <w:rsid w:val="00FE4972"/>
    <w:rsid w:val="00FE6063"/>
    <w:rsid w:val="00FE797F"/>
    <w:rsid w:val="00FE7DE2"/>
    <w:rsid w:val="00FF2353"/>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0EAC5"/>
  <w15:docId w15:val="{6C06FB10-3CA2-41B7-821D-73B34759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40"/>
      <w:jc w:val="both"/>
      <w:outlineLvl w:val="0"/>
    </w:pPr>
    <w:rPr>
      <w:b/>
      <w:bCs/>
      <w:sz w:val="24"/>
      <w:szCs w:val="24"/>
      <w:u w:val="single" w:color="000000"/>
    </w:rPr>
  </w:style>
  <w:style w:type="paragraph" w:styleId="Heading2">
    <w:name w:val="heading 2"/>
    <w:basedOn w:val="Normal"/>
    <w:uiPriority w:val="9"/>
    <w:unhideWhenUsed/>
    <w:qFormat/>
    <w:pPr>
      <w:ind w:left="140"/>
      <w:jc w:val="both"/>
      <w:outlineLvl w:val="1"/>
    </w:pPr>
    <w:rPr>
      <w:b/>
      <w:bCs/>
      <w:i/>
      <w:iCs/>
      <w:sz w:val="24"/>
      <w:szCs w:val="24"/>
      <w:u w:val="single" w:color="000000"/>
    </w:rPr>
  </w:style>
  <w:style w:type="paragraph" w:styleId="Heading3">
    <w:name w:val="heading 3"/>
    <w:basedOn w:val="Normal"/>
    <w:uiPriority w:val="9"/>
    <w:unhideWhenUsed/>
    <w:qFormat/>
    <w:pPr>
      <w:ind w:left="140"/>
      <w:jc w:val="both"/>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79" w:hanging="360"/>
    </w:pPr>
  </w:style>
  <w:style w:type="paragraph" w:customStyle="1" w:styleId="TableParagraph">
    <w:name w:val="Table Paragraph"/>
    <w:basedOn w:val="Normal"/>
    <w:uiPriority w:val="1"/>
    <w:qFormat/>
  </w:style>
  <w:style w:type="paragraph" w:styleId="Revision">
    <w:name w:val="Revision"/>
    <w:hidden/>
    <w:uiPriority w:val="99"/>
    <w:semiHidden/>
    <w:rsid w:val="00A55951"/>
    <w:pPr>
      <w:widowControl/>
      <w:autoSpaceDE/>
      <w:autoSpaceDN/>
    </w:pPr>
    <w:rPr>
      <w:rFonts w:ascii="Arial" w:eastAsia="Arial" w:hAnsi="Arial" w:cs="Arial"/>
    </w:rPr>
  </w:style>
  <w:style w:type="paragraph" w:styleId="Header">
    <w:name w:val="header"/>
    <w:basedOn w:val="Normal"/>
    <w:link w:val="HeaderChar"/>
    <w:uiPriority w:val="99"/>
    <w:unhideWhenUsed/>
    <w:rsid w:val="00A55951"/>
    <w:pPr>
      <w:tabs>
        <w:tab w:val="center" w:pos="4680"/>
        <w:tab w:val="right" w:pos="9360"/>
      </w:tabs>
    </w:pPr>
  </w:style>
  <w:style w:type="character" w:customStyle="1" w:styleId="HeaderChar">
    <w:name w:val="Header Char"/>
    <w:basedOn w:val="DefaultParagraphFont"/>
    <w:link w:val="Header"/>
    <w:uiPriority w:val="99"/>
    <w:rsid w:val="00A55951"/>
    <w:rPr>
      <w:rFonts w:ascii="Arial" w:eastAsia="Arial" w:hAnsi="Arial" w:cs="Arial"/>
    </w:rPr>
  </w:style>
  <w:style w:type="paragraph" w:styleId="Footer">
    <w:name w:val="footer"/>
    <w:basedOn w:val="Normal"/>
    <w:link w:val="FooterChar"/>
    <w:uiPriority w:val="99"/>
    <w:unhideWhenUsed/>
    <w:rsid w:val="00A55951"/>
    <w:pPr>
      <w:tabs>
        <w:tab w:val="center" w:pos="4680"/>
        <w:tab w:val="right" w:pos="9360"/>
      </w:tabs>
    </w:pPr>
  </w:style>
  <w:style w:type="character" w:customStyle="1" w:styleId="FooterChar">
    <w:name w:val="Footer Char"/>
    <w:basedOn w:val="DefaultParagraphFont"/>
    <w:link w:val="Footer"/>
    <w:uiPriority w:val="99"/>
    <w:rsid w:val="00A55951"/>
    <w:rPr>
      <w:rFonts w:ascii="Arial" w:eastAsia="Arial" w:hAnsi="Arial" w:cs="Arial"/>
    </w:rPr>
  </w:style>
  <w:style w:type="character" w:styleId="CommentReference">
    <w:name w:val="annotation reference"/>
    <w:basedOn w:val="DefaultParagraphFont"/>
    <w:uiPriority w:val="99"/>
    <w:semiHidden/>
    <w:unhideWhenUsed/>
    <w:rsid w:val="003C7A53"/>
    <w:rPr>
      <w:sz w:val="16"/>
      <w:szCs w:val="16"/>
    </w:rPr>
  </w:style>
  <w:style w:type="paragraph" w:styleId="CommentText">
    <w:name w:val="annotation text"/>
    <w:basedOn w:val="Normal"/>
    <w:link w:val="CommentTextChar"/>
    <w:uiPriority w:val="99"/>
    <w:unhideWhenUsed/>
    <w:rsid w:val="003C7A53"/>
    <w:rPr>
      <w:sz w:val="20"/>
      <w:szCs w:val="20"/>
    </w:rPr>
  </w:style>
  <w:style w:type="character" w:customStyle="1" w:styleId="CommentTextChar">
    <w:name w:val="Comment Text Char"/>
    <w:basedOn w:val="DefaultParagraphFont"/>
    <w:link w:val="CommentText"/>
    <w:uiPriority w:val="99"/>
    <w:rsid w:val="003C7A5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C7A53"/>
    <w:rPr>
      <w:b/>
      <w:bCs/>
    </w:rPr>
  </w:style>
  <w:style w:type="character" w:customStyle="1" w:styleId="CommentSubjectChar">
    <w:name w:val="Comment Subject Char"/>
    <w:basedOn w:val="CommentTextChar"/>
    <w:link w:val="CommentSubject"/>
    <w:uiPriority w:val="99"/>
    <w:semiHidden/>
    <w:rsid w:val="003C7A53"/>
    <w:rPr>
      <w:rFonts w:ascii="Arial" w:eastAsia="Arial" w:hAnsi="Arial" w:cs="Arial"/>
      <w:b/>
      <w:bCs/>
      <w:sz w:val="20"/>
      <w:szCs w:val="20"/>
    </w:rPr>
  </w:style>
  <w:style w:type="character" w:styleId="Hyperlink">
    <w:name w:val="Hyperlink"/>
    <w:basedOn w:val="DefaultParagraphFont"/>
    <w:uiPriority w:val="99"/>
    <w:unhideWhenUsed/>
    <w:rsid w:val="0034373E"/>
    <w:rPr>
      <w:color w:val="0000FF" w:themeColor="hyperlink"/>
      <w:u w:val="single"/>
    </w:rPr>
  </w:style>
  <w:style w:type="character" w:styleId="UnresolvedMention">
    <w:name w:val="Unresolved Mention"/>
    <w:basedOn w:val="DefaultParagraphFont"/>
    <w:uiPriority w:val="99"/>
    <w:semiHidden/>
    <w:unhideWhenUsed/>
    <w:rsid w:val="0034373E"/>
    <w:rPr>
      <w:color w:val="605E5C"/>
      <w:shd w:val="clear" w:color="auto" w:fill="E1DFDD"/>
    </w:rPr>
  </w:style>
  <w:style w:type="table" w:styleId="TableGrid">
    <w:name w:val="Table Grid"/>
    <w:basedOn w:val="TableNormal"/>
    <w:uiPriority w:val="39"/>
    <w:rsid w:val="0084302C"/>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0D56"/>
    <w:rPr>
      <w:sz w:val="20"/>
      <w:szCs w:val="20"/>
    </w:rPr>
  </w:style>
  <w:style w:type="character" w:customStyle="1" w:styleId="FootnoteTextChar">
    <w:name w:val="Footnote Text Char"/>
    <w:basedOn w:val="DefaultParagraphFont"/>
    <w:link w:val="FootnoteText"/>
    <w:uiPriority w:val="99"/>
    <w:semiHidden/>
    <w:rsid w:val="00170D56"/>
    <w:rPr>
      <w:rFonts w:ascii="Arial" w:eastAsia="Arial" w:hAnsi="Arial" w:cs="Arial"/>
      <w:sz w:val="20"/>
      <w:szCs w:val="20"/>
    </w:rPr>
  </w:style>
  <w:style w:type="character" w:styleId="FootnoteReference">
    <w:name w:val="footnote reference"/>
    <w:basedOn w:val="DefaultParagraphFont"/>
    <w:uiPriority w:val="99"/>
    <w:semiHidden/>
    <w:unhideWhenUsed/>
    <w:rsid w:val="00170D56"/>
    <w:rPr>
      <w:vertAlign w:val="superscript"/>
    </w:rPr>
  </w:style>
  <w:style w:type="character" w:styleId="FollowedHyperlink">
    <w:name w:val="FollowedHyperlink"/>
    <w:basedOn w:val="DefaultParagraphFont"/>
    <w:uiPriority w:val="99"/>
    <w:semiHidden/>
    <w:unhideWhenUsed/>
    <w:rsid w:val="00F2500B"/>
    <w:rPr>
      <w:color w:val="800080" w:themeColor="followedHyperlink"/>
      <w:u w:val="single"/>
    </w:rPr>
  </w:style>
  <w:style w:type="character" w:customStyle="1" w:styleId="BodyTextChar">
    <w:name w:val="Body Text Char"/>
    <w:basedOn w:val="DefaultParagraphFont"/>
    <w:link w:val="BodyText"/>
    <w:uiPriority w:val="1"/>
    <w:rsid w:val="00146AC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9029">
      <w:bodyDiv w:val="1"/>
      <w:marLeft w:val="0"/>
      <w:marRight w:val="0"/>
      <w:marTop w:val="0"/>
      <w:marBottom w:val="0"/>
      <w:divBdr>
        <w:top w:val="none" w:sz="0" w:space="0" w:color="auto"/>
        <w:left w:val="none" w:sz="0" w:space="0" w:color="auto"/>
        <w:bottom w:val="none" w:sz="0" w:space="0" w:color="auto"/>
        <w:right w:val="none" w:sz="0" w:space="0" w:color="auto"/>
      </w:divBdr>
    </w:div>
    <w:div w:id="189031245">
      <w:bodyDiv w:val="1"/>
      <w:marLeft w:val="0"/>
      <w:marRight w:val="0"/>
      <w:marTop w:val="0"/>
      <w:marBottom w:val="0"/>
      <w:divBdr>
        <w:top w:val="none" w:sz="0" w:space="0" w:color="auto"/>
        <w:left w:val="none" w:sz="0" w:space="0" w:color="auto"/>
        <w:bottom w:val="none" w:sz="0" w:space="0" w:color="auto"/>
        <w:right w:val="none" w:sz="0" w:space="0" w:color="auto"/>
      </w:divBdr>
    </w:div>
    <w:div w:id="454713156">
      <w:bodyDiv w:val="1"/>
      <w:marLeft w:val="0"/>
      <w:marRight w:val="0"/>
      <w:marTop w:val="0"/>
      <w:marBottom w:val="0"/>
      <w:divBdr>
        <w:top w:val="none" w:sz="0" w:space="0" w:color="auto"/>
        <w:left w:val="none" w:sz="0" w:space="0" w:color="auto"/>
        <w:bottom w:val="none" w:sz="0" w:space="0" w:color="auto"/>
        <w:right w:val="none" w:sz="0" w:space="0" w:color="auto"/>
      </w:divBdr>
    </w:div>
    <w:div w:id="633952763">
      <w:bodyDiv w:val="1"/>
      <w:marLeft w:val="0"/>
      <w:marRight w:val="0"/>
      <w:marTop w:val="0"/>
      <w:marBottom w:val="0"/>
      <w:divBdr>
        <w:top w:val="none" w:sz="0" w:space="0" w:color="auto"/>
        <w:left w:val="none" w:sz="0" w:space="0" w:color="auto"/>
        <w:bottom w:val="none" w:sz="0" w:space="0" w:color="auto"/>
        <w:right w:val="none" w:sz="0" w:space="0" w:color="auto"/>
      </w:divBdr>
    </w:div>
    <w:div w:id="752432795">
      <w:bodyDiv w:val="1"/>
      <w:marLeft w:val="0"/>
      <w:marRight w:val="0"/>
      <w:marTop w:val="0"/>
      <w:marBottom w:val="0"/>
      <w:divBdr>
        <w:top w:val="none" w:sz="0" w:space="0" w:color="auto"/>
        <w:left w:val="none" w:sz="0" w:space="0" w:color="auto"/>
        <w:bottom w:val="none" w:sz="0" w:space="0" w:color="auto"/>
        <w:right w:val="none" w:sz="0" w:space="0" w:color="auto"/>
      </w:divBdr>
    </w:div>
    <w:div w:id="885875102">
      <w:bodyDiv w:val="1"/>
      <w:marLeft w:val="0"/>
      <w:marRight w:val="0"/>
      <w:marTop w:val="0"/>
      <w:marBottom w:val="0"/>
      <w:divBdr>
        <w:top w:val="none" w:sz="0" w:space="0" w:color="auto"/>
        <w:left w:val="none" w:sz="0" w:space="0" w:color="auto"/>
        <w:bottom w:val="none" w:sz="0" w:space="0" w:color="auto"/>
        <w:right w:val="none" w:sz="0" w:space="0" w:color="auto"/>
      </w:divBdr>
    </w:div>
    <w:div w:id="1410957088">
      <w:bodyDiv w:val="1"/>
      <w:marLeft w:val="0"/>
      <w:marRight w:val="0"/>
      <w:marTop w:val="0"/>
      <w:marBottom w:val="0"/>
      <w:divBdr>
        <w:top w:val="none" w:sz="0" w:space="0" w:color="auto"/>
        <w:left w:val="none" w:sz="0" w:space="0" w:color="auto"/>
        <w:bottom w:val="none" w:sz="0" w:space="0" w:color="auto"/>
        <w:right w:val="none" w:sz="0" w:space="0" w:color="auto"/>
      </w:divBdr>
    </w:div>
    <w:div w:id="167788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htari.org/" TargetMode="External"/><Relationship Id="rId13" Type="http://schemas.openxmlformats.org/officeDocument/2006/relationships/hyperlink" Target="https://assets.milliman.com/ektron/Addiction_and_mental_health_vs_physical_health_Widening_disparities_in_network_use_and_provider_reimbursement.pdf" TargetMode="External"/><Relationship Id="rId18" Type="http://schemas.openxmlformats.org/officeDocument/2006/relationships/hyperlink" Target="https://higherlogicdownload.s3.amazonaws.com/NAHPC/3d988744-80e1-414b-8881-aa2c98621788/UploadedFiles/T514R490RouKpe2lnF9J_VOP%20Public%20Report_Finalized%20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hyperlink" Target="https://kr.milliman.com/-/media/milliman/importedfiles/uploadedfiles/insight/2017/nqtldisparityanalysis.ashx" TargetMode="External"/><Relationship Id="rId17" Type="http://schemas.openxmlformats.org/officeDocument/2006/relationships/hyperlink" Target="https://www.healthaffairs.org/doi/10.1377/hlthaff.2022.0113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ilesbff.org/Survey_Conducted_by_NORC.pdf"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policy.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illiman.com/-/media/milliman/pdfs/articles/milliman-high-cost-patient-study-2020.ashx" TargetMode="External"/><Relationship Id="rId23" Type="http://schemas.openxmlformats.org/officeDocument/2006/relationships/footer" Target="footer1.xml"/><Relationship Id="rId10" Type="http://schemas.openxmlformats.org/officeDocument/2006/relationships/hyperlink" Target="https://www.nationalalliancehealth.org/" TargetMode="External"/><Relationship Id="rId19" Type="http://schemas.openxmlformats.org/officeDocument/2006/relationships/hyperlink" Target="https://filesmhtari.org/Busch_Kyanko_Research_Summary.pdf" TargetMode="External"/><Relationship Id="rId4" Type="http://schemas.openxmlformats.org/officeDocument/2006/relationships/settings" Target="settings.xml"/><Relationship Id="rId9" Type="http://schemas.openxmlformats.org/officeDocument/2006/relationships/hyperlink" Target="https://www.thebowmanfamilyfoundation.org/" TargetMode="External"/><Relationship Id="rId14" Type="http://schemas.openxmlformats.org/officeDocument/2006/relationships/hyperlink" Target="https://dpjh8al9zd3a4.cloudfront.net/publication/behavioral-health-parity-pervasive-disparities-access-network-care-continue/fulltext.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FAD9-9CD6-4E36-8AAC-B7C14853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Firm 45663996v2</cp:keywords>
  <dc:description/>
  <cp:lastModifiedBy>Lisa Hain</cp:lastModifiedBy>
  <cp:revision>1</cp:revision>
  <cp:lastPrinted>2024-12-30T14:23:00Z</cp:lastPrinted>
  <dcterms:created xsi:type="dcterms:W3CDTF">2025-01-29T16:14:00Z</dcterms:created>
  <dcterms:modified xsi:type="dcterms:W3CDTF">2025-01-29T16:14:00Z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2022-09-06T00:00:00Z</vt:filetime>
  </property>
  <property fmtid="{D5CDD505-2E9C-101B-9397-08002B2CF9AE}" pid="4" name="Creator">
    <vt:lpwstr>Acrobat PDFMaker 22 for Word</vt:lpwstr>
  </property>
  <property fmtid="{D5CDD505-2E9C-101B-9397-08002B2CF9AE}" pid="5" name="DocSecurity">
    <vt:lpwstr>0</vt:lpwstr>
  </property>
  <property fmtid="{D5CDD505-2E9C-101B-9397-08002B2CF9AE}" pid="6" name="HyperlinksChanged">
    <vt:lpwstr>0</vt:lpwstr>
  </property>
  <property fmtid="{D5CDD505-2E9C-101B-9397-08002B2CF9AE}" pid="7" name="LastSaved">
    <vt:filetime>2023-05-08T00:00:00Z</vt:filetime>
  </property>
  <property fmtid="{D5CDD505-2E9C-101B-9397-08002B2CF9AE}" pid="8" name="LinksUpToDate">
    <vt:lpwstr>0</vt:lpwstr>
  </property>
  <property fmtid="{D5CDD505-2E9C-101B-9397-08002B2CF9AE}" pid="9" name="Producer">
    <vt:lpwstr>Adobe PDF Library 22.2.223</vt:lpwstr>
  </property>
  <property fmtid="{D5CDD505-2E9C-101B-9397-08002B2CF9AE}" pid="10" name="ScaleCrop">
    <vt:lpwstr>0</vt:lpwstr>
  </property>
  <property fmtid="{D5CDD505-2E9C-101B-9397-08002B2CF9AE}" pid="11" name="ShareDoc">
    <vt:lpwstr>0</vt:lpwstr>
  </property>
  <property fmtid="{D5CDD505-2E9C-101B-9397-08002B2CF9AE}" pid="12" name="SourceModified">
    <vt:lpwstr>D:20220906203757</vt:lpwstr>
  </property>
  <property fmtid="{D5CDD505-2E9C-101B-9397-08002B2CF9AE}" pid="13" name="MSIP_Label_e7a86da5-dcc7-4fa0-8607-614e57eb6b7c_Enabled">
    <vt:lpwstr>true</vt:lpwstr>
  </property>
  <property fmtid="{D5CDD505-2E9C-101B-9397-08002B2CF9AE}" pid="14" name="MSIP_Label_e7a86da5-dcc7-4fa0-8607-614e57eb6b7c_SetDate">
    <vt:lpwstr>2025-01-29T16:14:22Z</vt:lpwstr>
  </property>
  <property fmtid="{D5CDD505-2E9C-101B-9397-08002B2CF9AE}" pid="15" name="MSIP_Label_e7a86da5-dcc7-4fa0-8607-614e57eb6b7c_Method">
    <vt:lpwstr>Standard</vt:lpwstr>
  </property>
  <property fmtid="{D5CDD505-2E9C-101B-9397-08002B2CF9AE}" pid="16" name="MSIP_Label_e7a86da5-dcc7-4fa0-8607-614e57eb6b7c_Name">
    <vt:lpwstr>defa4170-0d19-0005-0004-bc88714345d2</vt:lpwstr>
  </property>
  <property fmtid="{D5CDD505-2E9C-101B-9397-08002B2CF9AE}" pid="17" name="MSIP_Label_e7a86da5-dcc7-4fa0-8607-614e57eb6b7c_SiteId">
    <vt:lpwstr>03d1dce1-6d85-47cd-b436-f571255424ff</vt:lpwstr>
  </property>
  <property fmtid="{D5CDD505-2E9C-101B-9397-08002B2CF9AE}" pid="18" name="MSIP_Label_e7a86da5-dcc7-4fa0-8607-614e57eb6b7c_ActionId">
    <vt:lpwstr>c11d374d-d1c2-4615-b530-23cb5b27e286</vt:lpwstr>
  </property>
  <property fmtid="{D5CDD505-2E9C-101B-9397-08002B2CF9AE}" pid="19" name="MSIP_Label_e7a86da5-dcc7-4fa0-8607-614e57eb6b7c_ContentBits">
    <vt:lpwstr>0</vt:lpwstr>
  </property>
</Properties>
</file>